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F168C" w14:textId="16319BAF" w:rsidR="002B68AC" w:rsidRPr="0035621C" w:rsidRDefault="0035621C" w:rsidP="0035621C">
      <w:pPr>
        <w:ind w:left="426"/>
        <w:jc w:val="center"/>
        <w:rPr>
          <w:rFonts w:ascii="HelveticaNeueLT Com 57 Cn" w:hAnsi="HelveticaNeueLT Com 57 Cn" w:cs="Tahoma"/>
          <w:spacing w:val="20"/>
          <w:szCs w:val="26"/>
        </w:rPr>
      </w:pPr>
      <w:r w:rsidRPr="0035621C">
        <w:rPr>
          <w:rFonts w:ascii="HelveticaNeueLT Com 57 Cn" w:hAnsi="HelveticaNeueLT Com 57 Cn"/>
          <w:noProof/>
          <w:spacing w:val="20"/>
        </w:rPr>
        <w:drawing>
          <wp:anchor distT="0" distB="0" distL="114300" distR="114300" simplePos="0" relativeHeight="251659776" behindDoc="1" locked="0" layoutInCell="1" allowOverlap="1" wp14:anchorId="726453F4" wp14:editId="2D1A5A2D">
            <wp:simplePos x="0" y="0"/>
            <wp:positionH relativeFrom="margin">
              <wp:posOffset>-346776</wp:posOffset>
            </wp:positionH>
            <wp:positionV relativeFrom="paragraph">
              <wp:posOffset>-155925</wp:posOffset>
            </wp:positionV>
            <wp:extent cx="1628775" cy="1436370"/>
            <wp:effectExtent l="0" t="0" r="952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8AC" w:rsidRPr="0035621C">
        <w:rPr>
          <w:rFonts w:ascii="HelveticaNeueLT Com 57 Cn" w:hAnsi="HelveticaNeueLT Com 57 Cn" w:cs="Tahoma"/>
          <w:spacing w:val="20"/>
          <w:szCs w:val="26"/>
        </w:rPr>
        <w:t xml:space="preserve">UNION DES SYNDICATS D’AMENAGEMENT </w:t>
      </w:r>
    </w:p>
    <w:p w14:paraId="4CA0CC8E" w14:textId="28DE4509" w:rsidR="002B68AC" w:rsidRPr="0035621C" w:rsidRDefault="002B68AC" w:rsidP="0035621C">
      <w:pPr>
        <w:ind w:left="426"/>
        <w:jc w:val="center"/>
        <w:rPr>
          <w:rFonts w:ascii="HelveticaNeueLT Com 57 Cn" w:hAnsi="HelveticaNeueLT Com 57 Cn" w:cs="Tahoma"/>
          <w:spacing w:val="20"/>
          <w:szCs w:val="26"/>
        </w:rPr>
      </w:pPr>
      <w:r w:rsidRPr="0035621C">
        <w:rPr>
          <w:rFonts w:ascii="HelveticaNeueLT Com 57 Cn" w:hAnsi="HelveticaNeueLT Com 57 Cn" w:cs="Tahoma"/>
          <w:spacing w:val="20"/>
          <w:szCs w:val="26"/>
        </w:rPr>
        <w:t>ET DE GESTION DES MILIEUX AQUATIQUES</w:t>
      </w:r>
    </w:p>
    <w:p w14:paraId="4FD4394E" w14:textId="459592E8" w:rsidR="002B68AC" w:rsidRPr="0035621C" w:rsidRDefault="002B68AC" w:rsidP="0035621C">
      <w:pPr>
        <w:spacing w:before="60"/>
        <w:ind w:left="426"/>
        <w:jc w:val="center"/>
        <w:rPr>
          <w:rFonts w:ascii="HelveticaNeueLT Com 57 Cn" w:hAnsi="HelveticaNeueLT Com 57 Cn" w:cs="Tahoma"/>
          <w:color w:val="7F7F7F"/>
          <w:spacing w:val="20"/>
          <w:sz w:val="26"/>
          <w:szCs w:val="26"/>
        </w:rPr>
      </w:pPr>
      <w:r w:rsidRPr="0035621C">
        <w:rPr>
          <w:rFonts w:ascii="HelveticaNeueLT Com 57 Cn" w:hAnsi="HelveticaNeueLT Com 57 Cn" w:cs="Tahoma"/>
          <w:color w:val="7F7F7F"/>
          <w:spacing w:val="20"/>
          <w:sz w:val="26"/>
          <w:szCs w:val="26"/>
        </w:rPr>
        <w:t>Service technique</w:t>
      </w:r>
    </w:p>
    <w:p w14:paraId="1BA73763" w14:textId="77777777" w:rsidR="002B68AC" w:rsidRPr="0035621C" w:rsidRDefault="00A11666" w:rsidP="0035621C">
      <w:pPr>
        <w:ind w:left="426"/>
        <w:jc w:val="center"/>
        <w:rPr>
          <w:rFonts w:ascii="HelveticaNeueLT Com 57 Cn" w:hAnsi="HelveticaNeueLT Com 57 Cn" w:cs="Tahoma"/>
          <w:color w:val="1EC475"/>
          <w:spacing w:val="20"/>
          <w:sz w:val="22"/>
          <w:szCs w:val="26"/>
        </w:rPr>
      </w:pPr>
      <w:r w:rsidRPr="0035621C">
        <w:rPr>
          <w:rFonts w:ascii="HelveticaNeueLT Com 57 Cn" w:hAnsi="HelveticaNeueLT Com 57 Cn" w:cs="Tahoma"/>
          <w:color w:val="1EC475"/>
          <w:spacing w:val="20"/>
          <w:sz w:val="22"/>
          <w:szCs w:val="26"/>
        </w:rPr>
        <w:t xml:space="preserve">-------- </w:t>
      </w:r>
    </w:p>
    <w:p w14:paraId="79048077" w14:textId="77777777" w:rsidR="002B68AC" w:rsidRPr="0035621C" w:rsidRDefault="002B68AC" w:rsidP="0035621C">
      <w:pPr>
        <w:ind w:left="426"/>
        <w:jc w:val="center"/>
        <w:rPr>
          <w:rFonts w:ascii="HelveticaNeueLT Com 57 Cn" w:hAnsi="HelveticaNeueLT Com 57 Cn" w:cs="Tahoma"/>
          <w:b/>
          <w:spacing w:val="20"/>
          <w:sz w:val="4"/>
          <w:szCs w:val="26"/>
        </w:rPr>
      </w:pPr>
    </w:p>
    <w:p w14:paraId="3CC15B94" w14:textId="77777777" w:rsidR="003D649A" w:rsidRPr="0035621C" w:rsidRDefault="002B68AC" w:rsidP="0035621C">
      <w:pPr>
        <w:ind w:left="426"/>
        <w:jc w:val="center"/>
        <w:rPr>
          <w:rFonts w:ascii="HelveticaNeueLT Com 57 Cn" w:hAnsi="HelveticaNeueLT Com 57 Cn" w:cs="Tahoma"/>
          <w:color w:val="595959"/>
          <w:spacing w:val="20"/>
          <w:szCs w:val="26"/>
        </w:rPr>
      </w:pPr>
      <w:r w:rsidRPr="0035621C">
        <w:rPr>
          <w:rFonts w:ascii="HelveticaNeueLT Com 57 Cn" w:hAnsi="HelveticaNeueLT Com 57 Cn" w:cs="Tahoma"/>
          <w:color w:val="595959"/>
          <w:spacing w:val="20"/>
          <w:szCs w:val="26"/>
        </w:rPr>
        <w:t xml:space="preserve">SYNDICAT </w:t>
      </w:r>
      <w:r w:rsidR="00373F4B" w:rsidRPr="0035621C">
        <w:rPr>
          <w:rFonts w:ascii="HelveticaNeueLT Com 57 Cn" w:hAnsi="HelveticaNeueLT Com 57 Cn" w:cs="Tahoma"/>
          <w:color w:val="595959"/>
          <w:spacing w:val="20"/>
          <w:szCs w:val="26"/>
        </w:rPr>
        <w:t xml:space="preserve">DU BASSIN VERSANT DE L’OURCQ AMONT </w:t>
      </w:r>
      <w:r w:rsidR="00373F4B" w:rsidRPr="0035621C">
        <w:rPr>
          <w:rFonts w:ascii="HelveticaNeueLT Com 57 Cn" w:hAnsi="HelveticaNeueLT Com 57 Cn" w:cs="Tahoma"/>
          <w:color w:val="595959"/>
          <w:spacing w:val="20"/>
          <w:szCs w:val="26"/>
        </w:rPr>
        <w:br/>
        <w:t>ET DU CLIGNON</w:t>
      </w:r>
    </w:p>
    <w:p w14:paraId="60E30A77" w14:textId="618A9B04" w:rsidR="00CA6C72" w:rsidRPr="00E81596" w:rsidRDefault="00CA6C72" w:rsidP="00126934">
      <w:pPr>
        <w:tabs>
          <w:tab w:val="center" w:pos="7380"/>
        </w:tabs>
        <w:rPr>
          <w:rFonts w:ascii="Calibri" w:hAnsi="Calibri" w:cs="Tahoma"/>
          <w:sz w:val="22"/>
          <w:szCs w:val="22"/>
        </w:rPr>
      </w:pPr>
    </w:p>
    <w:p w14:paraId="01155EEF" w14:textId="5C9AFE29" w:rsidR="00912284" w:rsidRPr="00085E1B" w:rsidRDefault="00912284" w:rsidP="00234CD1">
      <w:pPr>
        <w:rPr>
          <w:rFonts w:ascii="Tahoma" w:hAnsi="Tahoma" w:cs="Tahoma"/>
          <w:szCs w:val="84"/>
          <w:highlight w:val="yellow"/>
        </w:rPr>
      </w:pPr>
    </w:p>
    <w:p w14:paraId="2BE7B94A" w14:textId="77777777" w:rsidR="002B68AC" w:rsidRPr="00847C57" w:rsidRDefault="006A73B9" w:rsidP="00847C57">
      <w:pPr>
        <w:spacing w:after="120"/>
        <w:jc w:val="center"/>
        <w:rPr>
          <w:rFonts w:ascii="HelveticaNeueLT Com 57 Cn" w:hAnsi="HelveticaNeueLT Com 57 Cn" w:cs="Tahoma"/>
          <w:color w:val="3B96E9"/>
          <w:sz w:val="44"/>
          <w:szCs w:val="32"/>
        </w:rPr>
      </w:pPr>
      <w:r w:rsidRPr="00847C57">
        <w:rPr>
          <w:rFonts w:ascii="HelveticaNeueLT Com 57 Cn" w:hAnsi="HelveticaNeueLT Com 57 Cn" w:cs="Tahoma"/>
          <w:color w:val="3B96E9"/>
          <w:sz w:val="44"/>
          <w:szCs w:val="32"/>
        </w:rPr>
        <w:t xml:space="preserve">Programme </w:t>
      </w:r>
      <w:r w:rsidR="007B3F68" w:rsidRPr="00847C57">
        <w:rPr>
          <w:rFonts w:ascii="HelveticaNeueLT Com 57 Cn" w:hAnsi="HelveticaNeueLT Com 57 Cn" w:cs="Tahoma"/>
          <w:color w:val="3B96E9"/>
          <w:sz w:val="44"/>
          <w:szCs w:val="32"/>
        </w:rPr>
        <w:t>pluriannuel de restauration et d’entretien de l’Ordrimouille et de ses affluents</w:t>
      </w:r>
    </w:p>
    <w:p w14:paraId="73BC03C7" w14:textId="1200B8B5" w:rsidR="00847C57" w:rsidRDefault="00847C57" w:rsidP="00ED2A02">
      <w:pPr>
        <w:spacing w:after="360"/>
        <w:jc w:val="center"/>
        <w:rPr>
          <w:rFonts w:ascii="HelveticaNeueLT Com 57 Cn" w:hAnsi="HelveticaNeueLT Com 57 Cn" w:cs="Tahoma"/>
          <w:color w:val="00B050"/>
          <w:sz w:val="40"/>
          <w:szCs w:val="32"/>
        </w:rPr>
      </w:pPr>
      <w:r w:rsidRPr="00847C57">
        <w:rPr>
          <w:rFonts w:ascii="HelveticaNeueLT Com 57 Cn" w:hAnsi="HelveticaNeueLT Com 57 Cn" w:cs="Tahoma"/>
          <w:color w:val="00B050"/>
          <w:sz w:val="40"/>
          <w:szCs w:val="32"/>
        </w:rPr>
        <w:t xml:space="preserve">Lot </w:t>
      </w:r>
      <w:r w:rsidR="004E6519">
        <w:rPr>
          <w:rFonts w:ascii="HelveticaNeueLT Com 57 Cn" w:hAnsi="HelveticaNeueLT Com 57 Cn" w:cs="Tahoma"/>
          <w:color w:val="00B050"/>
          <w:sz w:val="40"/>
          <w:szCs w:val="32"/>
        </w:rPr>
        <w:t>2</w:t>
      </w:r>
      <w:r w:rsidRPr="00847C57">
        <w:rPr>
          <w:rFonts w:ascii="HelveticaNeueLT Com 57 Cn" w:hAnsi="HelveticaNeueLT Com 57 Cn" w:cs="Tahoma"/>
          <w:color w:val="00B050"/>
          <w:sz w:val="40"/>
          <w:szCs w:val="32"/>
        </w:rPr>
        <w:t xml:space="preserve"> – </w:t>
      </w:r>
      <w:r w:rsidR="004E6519">
        <w:rPr>
          <w:rFonts w:ascii="HelveticaNeueLT Com 57 Cn" w:hAnsi="HelveticaNeueLT Com 57 Cn" w:cs="Tahoma"/>
          <w:color w:val="00B050"/>
          <w:sz w:val="40"/>
          <w:szCs w:val="32"/>
        </w:rPr>
        <w:t>MISE EN DEFENS DU COURS D’EAU</w:t>
      </w:r>
    </w:p>
    <w:p w14:paraId="40BAC2C2" w14:textId="01891ED2" w:rsidR="004E6519" w:rsidRPr="00847C57" w:rsidRDefault="004E6519" w:rsidP="00C97654">
      <w:pPr>
        <w:jc w:val="center"/>
        <w:rPr>
          <w:rFonts w:ascii="HelveticaNeueLT Com 57 Cn" w:hAnsi="HelveticaNeueLT Com 57 Cn" w:cs="Tahoma"/>
          <w:color w:val="00B050"/>
          <w:sz w:val="40"/>
          <w:szCs w:val="32"/>
        </w:rPr>
      </w:pPr>
      <w:r>
        <w:rPr>
          <w:rFonts w:ascii="HelveticaNeueLT Com 57 Cn" w:hAnsi="HelveticaNeueLT Com 57 Cn" w:cs="Tahoma"/>
          <w:color w:val="00B050"/>
          <w:sz w:val="40"/>
          <w:szCs w:val="32"/>
        </w:rPr>
        <w:t>Lot 3 – RESTAURATION DU LIT ET DES BERGES RESTAURATION DE LA CONTINUITE ECOLOGIQUE</w:t>
      </w:r>
    </w:p>
    <w:p w14:paraId="0EE9E1F8" w14:textId="77777777" w:rsidR="002B68AC" w:rsidRPr="007B3F68" w:rsidRDefault="00A11666" w:rsidP="00C97654">
      <w:pPr>
        <w:jc w:val="center"/>
        <w:rPr>
          <w:rFonts w:ascii="Calibri" w:hAnsi="Calibri" w:cs="Tahoma"/>
          <w:sz w:val="26"/>
          <w:szCs w:val="26"/>
        </w:rPr>
      </w:pPr>
      <w:r w:rsidRPr="007B3F68">
        <w:rPr>
          <w:rFonts w:ascii="Calibri" w:hAnsi="Calibri" w:cs="Tahoma"/>
          <w:color w:val="1EC475"/>
          <w:sz w:val="26"/>
          <w:szCs w:val="26"/>
        </w:rPr>
        <w:t>--------</w:t>
      </w:r>
    </w:p>
    <w:p w14:paraId="3D8E9BEB" w14:textId="77777777" w:rsidR="002B68AC" w:rsidRPr="007B3F68" w:rsidRDefault="002B68AC" w:rsidP="002B68AC">
      <w:pPr>
        <w:rPr>
          <w:rFonts w:ascii="Arial Rounded MT Bold" w:hAnsi="Arial Rounded MT Bold" w:cs="Tahoma"/>
          <w:b/>
          <w:sz w:val="18"/>
        </w:rPr>
      </w:pPr>
    </w:p>
    <w:p w14:paraId="23006263" w14:textId="463E4878" w:rsidR="009972C5" w:rsidRPr="00847C57" w:rsidRDefault="005C7FE2" w:rsidP="005C7FE2">
      <w:pPr>
        <w:shd w:val="clear" w:color="auto" w:fill="3B96E9"/>
        <w:jc w:val="center"/>
        <w:rPr>
          <w:rFonts w:ascii="HelveticaNeueLT Com 57 Cn" w:hAnsi="HelveticaNeueLT Com 57 Cn" w:cs="Tahoma"/>
          <w:color w:val="FFFFFF"/>
          <w:sz w:val="40"/>
          <w:szCs w:val="34"/>
        </w:rPr>
      </w:pPr>
      <w:r w:rsidRPr="00847C57">
        <w:rPr>
          <w:rFonts w:ascii="HelveticaNeueLT Com 57 Cn" w:hAnsi="HelveticaNeueLT Com 57 Cn" w:cs="Tahoma"/>
          <w:color w:val="FFFFFF"/>
          <w:sz w:val="40"/>
          <w:szCs w:val="34"/>
        </w:rPr>
        <w:t xml:space="preserve">Compte-rendu de la </w:t>
      </w:r>
      <w:r w:rsidR="00CD30A1" w:rsidRPr="00847C57">
        <w:rPr>
          <w:rFonts w:ascii="HelveticaNeueLT Com 57 Cn" w:hAnsi="HelveticaNeueLT Com 57 Cn" w:cs="Tahoma"/>
          <w:color w:val="FFFFFF"/>
          <w:sz w:val="40"/>
          <w:szCs w:val="34"/>
        </w:rPr>
        <w:t xml:space="preserve">réunion de </w:t>
      </w:r>
      <w:r w:rsidR="004E6519">
        <w:rPr>
          <w:rFonts w:ascii="HelveticaNeueLT Com 57 Cn" w:hAnsi="HelveticaNeueLT Com 57 Cn" w:cs="Tahoma"/>
          <w:color w:val="FFFFFF"/>
          <w:sz w:val="40"/>
          <w:szCs w:val="34"/>
        </w:rPr>
        <w:t>piquetage</w:t>
      </w:r>
    </w:p>
    <w:p w14:paraId="6C6BF419" w14:textId="3014FAE0" w:rsidR="002B68AC" w:rsidRPr="00C97654" w:rsidRDefault="00154C04" w:rsidP="00C97654">
      <w:pPr>
        <w:shd w:val="clear" w:color="auto" w:fill="3B96E9"/>
        <w:jc w:val="center"/>
        <w:rPr>
          <w:rFonts w:ascii="HelveticaNeueLT Com 57 Cn" w:hAnsi="HelveticaNeueLT Com 57 Cn" w:cs="Tahoma"/>
          <w:color w:val="FFFFFF"/>
          <w:sz w:val="34"/>
          <w:szCs w:val="34"/>
        </w:rPr>
      </w:pPr>
      <w:r w:rsidRPr="00847C57">
        <w:rPr>
          <w:rFonts w:ascii="HelveticaNeueLT Com 57 Cn" w:hAnsi="HelveticaNeueLT Com 57 Cn" w:cs="Tahoma"/>
          <w:color w:val="FFFFFF"/>
          <w:sz w:val="34"/>
          <w:szCs w:val="34"/>
        </w:rPr>
        <w:t xml:space="preserve">- Tranche </w:t>
      </w:r>
      <w:r w:rsidR="00847C57" w:rsidRPr="00847C57">
        <w:rPr>
          <w:rFonts w:ascii="HelveticaNeueLT Com 57 Cn" w:hAnsi="HelveticaNeueLT Com 57 Cn" w:cs="Tahoma"/>
          <w:color w:val="FFFFFF"/>
          <w:sz w:val="34"/>
          <w:szCs w:val="34"/>
        </w:rPr>
        <w:t>1</w:t>
      </w:r>
      <w:r w:rsidR="009972C5" w:rsidRPr="00847C57">
        <w:rPr>
          <w:rFonts w:ascii="HelveticaNeueLT Com 57 Cn" w:hAnsi="HelveticaNeueLT Com 57 Cn" w:cs="Tahoma"/>
          <w:color w:val="FFFFFF"/>
          <w:sz w:val="34"/>
          <w:szCs w:val="34"/>
        </w:rPr>
        <w:t xml:space="preserve"> -</w:t>
      </w:r>
      <w:r w:rsidR="00C97654">
        <w:rPr>
          <w:rFonts w:ascii="HelveticaNeueLT Com 57 Cn" w:hAnsi="HelveticaNeueLT Com 57 Cn" w:cs="Tahoma"/>
          <w:color w:val="FFFFFF"/>
          <w:sz w:val="34"/>
          <w:szCs w:val="34"/>
        </w:rPr>
        <w:t xml:space="preserve"> </w:t>
      </w:r>
      <w:r w:rsidR="004E6519">
        <w:rPr>
          <w:rFonts w:ascii="HelveticaNeueLT Com 57 Cn" w:hAnsi="HelveticaNeueLT Com 57 Cn" w:cs="Tahoma"/>
          <w:color w:val="FFFFFF"/>
          <w:sz w:val="30"/>
          <w:szCs w:val="30"/>
        </w:rPr>
        <w:t>21</w:t>
      </w:r>
      <w:r w:rsidR="00847C57">
        <w:rPr>
          <w:rFonts w:ascii="HelveticaNeueLT Com 57 Cn" w:hAnsi="HelveticaNeueLT Com 57 Cn" w:cs="Tahoma"/>
          <w:color w:val="FFFFFF"/>
          <w:sz w:val="30"/>
          <w:szCs w:val="30"/>
        </w:rPr>
        <w:t xml:space="preserve"> </w:t>
      </w:r>
      <w:r w:rsidR="004E6519">
        <w:rPr>
          <w:rFonts w:ascii="HelveticaNeueLT Com 57 Cn" w:hAnsi="HelveticaNeueLT Com 57 Cn" w:cs="Tahoma"/>
          <w:color w:val="FFFFFF"/>
          <w:sz w:val="30"/>
          <w:szCs w:val="30"/>
        </w:rPr>
        <w:t>août</w:t>
      </w:r>
      <w:r w:rsidR="00847C57">
        <w:rPr>
          <w:rFonts w:ascii="HelveticaNeueLT Com 57 Cn" w:hAnsi="HelveticaNeueLT Com 57 Cn" w:cs="Tahoma"/>
          <w:color w:val="FFFFFF"/>
          <w:sz w:val="30"/>
          <w:szCs w:val="30"/>
        </w:rPr>
        <w:t xml:space="preserve"> </w:t>
      </w:r>
      <w:r w:rsidR="00373F4B" w:rsidRPr="00847C57">
        <w:rPr>
          <w:rFonts w:ascii="HelveticaNeueLT Com 57 Cn" w:hAnsi="HelveticaNeueLT Com 57 Cn" w:cs="Tahoma"/>
          <w:color w:val="FFFFFF"/>
          <w:sz w:val="30"/>
          <w:szCs w:val="30"/>
        </w:rPr>
        <w:t>201</w:t>
      </w:r>
      <w:r w:rsidR="00847C57">
        <w:rPr>
          <w:rFonts w:ascii="HelveticaNeueLT Com 57 Cn" w:hAnsi="HelveticaNeueLT Com 57 Cn" w:cs="Tahoma"/>
          <w:color w:val="FFFFFF"/>
          <w:sz w:val="30"/>
          <w:szCs w:val="30"/>
        </w:rPr>
        <w:t>9</w:t>
      </w:r>
      <w:r w:rsidR="00C97654">
        <w:rPr>
          <w:rFonts w:ascii="HelveticaNeueLT Com 57 Cn" w:hAnsi="HelveticaNeueLT Com 57 Cn" w:cs="Tahoma"/>
          <w:color w:val="FFFFFF"/>
          <w:sz w:val="30"/>
          <w:szCs w:val="30"/>
        </w:rPr>
        <w:t xml:space="preserve"> -</w:t>
      </w:r>
    </w:p>
    <w:p w14:paraId="0480628A" w14:textId="77777777" w:rsidR="00D360AD" w:rsidRPr="007B3F68" w:rsidRDefault="00D360AD" w:rsidP="002B68AC">
      <w:pPr>
        <w:rPr>
          <w:rFonts w:ascii="Tahoma" w:hAnsi="Tahoma" w:cs="Tahoma"/>
          <w:sz w:val="22"/>
          <w:szCs w:val="16"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dotted" w:sz="4" w:space="0" w:color="7F7F7F"/>
          <w:insideV w:val="dotted" w:sz="4" w:space="0" w:color="7F7F7F"/>
        </w:tblBorders>
        <w:tblLook w:val="01E0" w:firstRow="1" w:lastRow="1" w:firstColumn="1" w:lastColumn="1" w:noHBand="0" w:noVBand="0"/>
      </w:tblPr>
      <w:tblGrid>
        <w:gridCol w:w="3304"/>
        <w:gridCol w:w="6550"/>
      </w:tblGrid>
      <w:tr w:rsidR="002B68AC" w:rsidRPr="007B3F68" w14:paraId="48B67BE4" w14:textId="77777777" w:rsidTr="00026842">
        <w:trPr>
          <w:jc w:val="center"/>
        </w:trPr>
        <w:tc>
          <w:tcPr>
            <w:tcW w:w="3304" w:type="dxa"/>
          </w:tcPr>
          <w:p w14:paraId="4C50FA8F" w14:textId="77777777" w:rsidR="002B68AC" w:rsidRPr="007B3F68" w:rsidRDefault="002B68AC" w:rsidP="00A11666">
            <w:pPr>
              <w:pStyle w:val="Paragraphedeliste"/>
              <w:numPr>
                <w:ilvl w:val="0"/>
                <w:numId w:val="19"/>
              </w:numPr>
              <w:ind w:left="552" w:hanging="283"/>
              <w:rPr>
                <w:rFonts w:ascii="Calibri" w:hAnsi="Calibri" w:cs="Tahoma"/>
                <w:b/>
                <w:color w:val="3B96E9"/>
                <w:sz w:val="22"/>
                <w:szCs w:val="18"/>
              </w:rPr>
            </w:pPr>
            <w:r w:rsidRPr="007B3F68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Lieu :</w:t>
            </w:r>
          </w:p>
        </w:tc>
        <w:tc>
          <w:tcPr>
            <w:tcW w:w="6550" w:type="dxa"/>
            <w:vAlign w:val="center"/>
          </w:tcPr>
          <w:p w14:paraId="59A92327" w14:textId="6503048C" w:rsidR="002B68AC" w:rsidRPr="007B3F68" w:rsidRDefault="007B3F68" w:rsidP="00507FD1">
            <w:pPr>
              <w:rPr>
                <w:rFonts w:ascii="Calibri" w:hAnsi="Calibri" w:cs="Tahoma"/>
                <w:sz w:val="22"/>
                <w:szCs w:val="20"/>
              </w:rPr>
            </w:pPr>
            <w:r w:rsidRPr="007B3F68">
              <w:rPr>
                <w:rFonts w:ascii="Calibri" w:hAnsi="Calibri" w:cs="Tahoma"/>
                <w:sz w:val="22"/>
                <w:szCs w:val="20"/>
              </w:rPr>
              <w:t>Mairie de Beuvard</w:t>
            </w:r>
            <w:r w:rsidR="00520D10">
              <w:rPr>
                <w:rFonts w:ascii="Calibri" w:hAnsi="Calibri" w:cs="Tahoma"/>
                <w:sz w:val="22"/>
                <w:szCs w:val="20"/>
              </w:rPr>
              <w:t>e</w:t>
            </w:r>
            <w:r w:rsidRPr="007B3F68">
              <w:rPr>
                <w:rFonts w:ascii="Calibri" w:hAnsi="Calibri" w:cs="Tahoma"/>
                <w:sz w:val="22"/>
                <w:szCs w:val="20"/>
              </w:rPr>
              <w:t xml:space="preserve">s à </w:t>
            </w:r>
            <w:r w:rsidR="004E6519">
              <w:rPr>
                <w:rFonts w:ascii="Calibri" w:hAnsi="Calibri" w:cs="Tahoma"/>
                <w:sz w:val="22"/>
                <w:szCs w:val="20"/>
              </w:rPr>
              <w:t>14</w:t>
            </w:r>
            <w:r w:rsidRPr="007B3F68">
              <w:rPr>
                <w:rFonts w:ascii="Calibri" w:hAnsi="Calibri" w:cs="Tahoma"/>
                <w:sz w:val="22"/>
                <w:szCs w:val="20"/>
              </w:rPr>
              <w:t>h</w:t>
            </w:r>
            <w:r w:rsidR="004E6519">
              <w:rPr>
                <w:rFonts w:ascii="Calibri" w:hAnsi="Calibri" w:cs="Tahoma"/>
                <w:sz w:val="22"/>
                <w:szCs w:val="20"/>
              </w:rPr>
              <w:t>0</w:t>
            </w:r>
            <w:r w:rsidRPr="007B3F68">
              <w:rPr>
                <w:rFonts w:ascii="Calibri" w:hAnsi="Calibri" w:cs="Tahoma"/>
                <w:sz w:val="22"/>
                <w:szCs w:val="20"/>
              </w:rPr>
              <w:t>0</w:t>
            </w:r>
          </w:p>
        </w:tc>
      </w:tr>
    </w:tbl>
    <w:p w14:paraId="1BBBA2D0" w14:textId="77777777" w:rsidR="002B68AC" w:rsidRPr="00671420" w:rsidRDefault="002B68AC" w:rsidP="002B68AC">
      <w:pPr>
        <w:rPr>
          <w:rFonts w:ascii="Calibri" w:hAnsi="Calibri" w:cs="Tahoma"/>
          <w:sz w:val="22"/>
          <w:szCs w:val="16"/>
          <w:highlight w:val="yellow"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dotted" w:sz="4" w:space="0" w:color="7F7F7F"/>
          <w:insideV w:val="dotted" w:sz="4" w:space="0" w:color="7F7F7F"/>
        </w:tblBorders>
        <w:tblLook w:val="01E0" w:firstRow="1" w:lastRow="1" w:firstColumn="1" w:lastColumn="1" w:noHBand="0" w:noVBand="0"/>
      </w:tblPr>
      <w:tblGrid>
        <w:gridCol w:w="3331"/>
        <w:gridCol w:w="3579"/>
        <w:gridCol w:w="2940"/>
      </w:tblGrid>
      <w:tr w:rsidR="002B68AC" w:rsidRPr="00671420" w14:paraId="495E8047" w14:textId="77777777" w:rsidTr="00026842">
        <w:trPr>
          <w:trHeight w:val="357"/>
          <w:jc w:val="center"/>
        </w:trPr>
        <w:tc>
          <w:tcPr>
            <w:tcW w:w="3331" w:type="dxa"/>
            <w:vAlign w:val="center"/>
          </w:tcPr>
          <w:p w14:paraId="0861B5E5" w14:textId="77777777" w:rsidR="002B68AC" w:rsidRPr="003952C9" w:rsidRDefault="002B68AC" w:rsidP="00A11666">
            <w:pPr>
              <w:pStyle w:val="Paragraphedeliste"/>
              <w:numPr>
                <w:ilvl w:val="0"/>
                <w:numId w:val="19"/>
              </w:numPr>
              <w:ind w:left="552" w:hanging="283"/>
              <w:rPr>
                <w:rFonts w:ascii="Calibri" w:hAnsi="Calibri" w:cs="Tahoma"/>
                <w:b/>
                <w:color w:val="3B96E9"/>
                <w:sz w:val="22"/>
                <w:szCs w:val="18"/>
              </w:rPr>
            </w:pP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Maître d’ouvrage :</w:t>
            </w:r>
          </w:p>
        </w:tc>
        <w:tc>
          <w:tcPr>
            <w:tcW w:w="3579" w:type="dxa"/>
            <w:vAlign w:val="center"/>
          </w:tcPr>
          <w:p w14:paraId="278BCBBD" w14:textId="77777777" w:rsidR="002B68AC" w:rsidRPr="003952C9" w:rsidRDefault="002B68AC" w:rsidP="00A11666">
            <w:pPr>
              <w:pStyle w:val="Paragraphedeliste"/>
              <w:numPr>
                <w:ilvl w:val="0"/>
                <w:numId w:val="19"/>
              </w:numPr>
              <w:ind w:hanging="367"/>
              <w:rPr>
                <w:rFonts w:ascii="Calibri" w:hAnsi="Calibri" w:cs="Tahoma"/>
                <w:b/>
                <w:color w:val="3B96E9"/>
                <w:sz w:val="22"/>
                <w:szCs w:val="18"/>
              </w:rPr>
            </w:pP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Maître d’œuvre :</w:t>
            </w:r>
          </w:p>
        </w:tc>
        <w:tc>
          <w:tcPr>
            <w:tcW w:w="2940" w:type="dxa"/>
            <w:vAlign w:val="center"/>
          </w:tcPr>
          <w:p w14:paraId="3913D851" w14:textId="77777777" w:rsidR="002B68AC" w:rsidRPr="003952C9" w:rsidRDefault="002B68AC" w:rsidP="00A11666">
            <w:pPr>
              <w:pStyle w:val="Paragraphedeliste"/>
              <w:numPr>
                <w:ilvl w:val="0"/>
                <w:numId w:val="19"/>
              </w:numPr>
              <w:rPr>
                <w:rFonts w:ascii="Calibri" w:hAnsi="Calibri" w:cs="Tahoma"/>
                <w:b/>
                <w:color w:val="3B96E9"/>
                <w:sz w:val="22"/>
                <w:szCs w:val="18"/>
              </w:rPr>
            </w:pP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Entreprise :</w:t>
            </w:r>
          </w:p>
        </w:tc>
      </w:tr>
      <w:tr w:rsidR="002B68AC" w:rsidRPr="00671420" w14:paraId="32DCE035" w14:textId="77777777" w:rsidTr="00026842">
        <w:trPr>
          <w:trHeight w:val="850"/>
          <w:jc w:val="center"/>
        </w:trPr>
        <w:tc>
          <w:tcPr>
            <w:tcW w:w="3331" w:type="dxa"/>
            <w:vAlign w:val="center"/>
          </w:tcPr>
          <w:p w14:paraId="496C105D" w14:textId="77777777" w:rsidR="002B68AC" w:rsidRPr="003952C9" w:rsidRDefault="002B68AC" w:rsidP="00ED2A02">
            <w:pPr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 xml:space="preserve">Syndicat </w:t>
            </w:r>
            <w:r w:rsidR="00373F4B" w:rsidRPr="003952C9">
              <w:rPr>
                <w:rFonts w:ascii="Calibri" w:hAnsi="Calibri" w:cs="Tahoma"/>
                <w:sz w:val="22"/>
                <w:szCs w:val="20"/>
              </w:rPr>
              <w:t>du bassin versant de l’Ourcq amont et du Clignon</w:t>
            </w:r>
          </w:p>
        </w:tc>
        <w:tc>
          <w:tcPr>
            <w:tcW w:w="3579" w:type="dxa"/>
            <w:vAlign w:val="center"/>
          </w:tcPr>
          <w:p w14:paraId="51BCA131" w14:textId="77777777" w:rsidR="002B68AC" w:rsidRPr="003952C9" w:rsidRDefault="002B68AC" w:rsidP="00E0798B">
            <w:pPr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Union des Syndicats d’Aménagement et de Gestion des Milieux Aquatiques</w:t>
            </w:r>
          </w:p>
          <w:p w14:paraId="4C80B3BC" w14:textId="77777777" w:rsidR="002B68AC" w:rsidRPr="003952C9" w:rsidRDefault="002B68AC" w:rsidP="00E0798B">
            <w:pPr>
              <w:jc w:val="center"/>
              <w:rPr>
                <w:rFonts w:ascii="Calibri" w:hAnsi="Calibri" w:cs="Tahoma"/>
                <w:color w:val="595959"/>
                <w:sz w:val="22"/>
                <w:szCs w:val="20"/>
              </w:rPr>
            </w:pPr>
            <w:r w:rsidRPr="003952C9">
              <w:rPr>
                <w:rFonts w:ascii="Calibri" w:hAnsi="Calibri" w:cs="Tahoma"/>
                <w:i/>
                <w:color w:val="595959"/>
                <w:sz w:val="22"/>
                <w:szCs w:val="20"/>
              </w:rPr>
              <w:t>(mise à disposition du Syndicat)</w:t>
            </w:r>
          </w:p>
        </w:tc>
        <w:tc>
          <w:tcPr>
            <w:tcW w:w="2940" w:type="dxa"/>
            <w:vAlign w:val="center"/>
          </w:tcPr>
          <w:p w14:paraId="007C1276" w14:textId="634E1973" w:rsidR="0080095A" w:rsidRPr="003952C9" w:rsidRDefault="004E6519" w:rsidP="00D7394B">
            <w:pPr>
              <w:jc w:val="center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Forêts &amp; Paysages</w:t>
            </w:r>
          </w:p>
        </w:tc>
      </w:tr>
    </w:tbl>
    <w:p w14:paraId="5E921297" w14:textId="77777777" w:rsidR="002B68AC" w:rsidRPr="00671420" w:rsidRDefault="002B68AC" w:rsidP="002B68AC">
      <w:pPr>
        <w:rPr>
          <w:rFonts w:ascii="Calibri" w:hAnsi="Calibri" w:cs="Tahoma"/>
          <w:i/>
          <w:sz w:val="22"/>
          <w:szCs w:val="16"/>
          <w:highlight w:val="yellow"/>
          <w:u w:val="single"/>
        </w:rPr>
      </w:pPr>
    </w:p>
    <w:tbl>
      <w:tblPr>
        <w:tblW w:w="0" w:type="auto"/>
        <w:jc w:val="center"/>
        <w:tblBorders>
          <w:top w:val="dotted" w:sz="4" w:space="0" w:color="7F7F7F"/>
          <w:left w:val="dotted" w:sz="4" w:space="0" w:color="7F7F7F"/>
          <w:bottom w:val="dotted" w:sz="4" w:space="0" w:color="7F7F7F"/>
          <w:right w:val="dotted" w:sz="4" w:space="0" w:color="7F7F7F"/>
          <w:insideH w:val="dotted" w:sz="4" w:space="0" w:color="7F7F7F"/>
          <w:insideV w:val="dotted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5477"/>
        <w:gridCol w:w="360"/>
        <w:gridCol w:w="360"/>
        <w:gridCol w:w="360"/>
      </w:tblGrid>
      <w:tr w:rsidR="0047119B" w:rsidRPr="00671420" w14:paraId="63B4D4E7" w14:textId="77777777" w:rsidTr="00F85879">
        <w:trPr>
          <w:cantSplit/>
          <w:trHeight w:val="846"/>
          <w:jc w:val="center"/>
        </w:trPr>
        <w:tc>
          <w:tcPr>
            <w:tcW w:w="3266" w:type="dxa"/>
            <w:vAlign w:val="center"/>
          </w:tcPr>
          <w:p w14:paraId="24E01F2F" w14:textId="1CD8BD0D" w:rsidR="0047119B" w:rsidRPr="003952C9" w:rsidRDefault="0047119B" w:rsidP="00A11666">
            <w:pPr>
              <w:pStyle w:val="Paragraphedeliste"/>
              <w:numPr>
                <w:ilvl w:val="0"/>
                <w:numId w:val="19"/>
              </w:numPr>
              <w:ind w:left="552" w:hanging="283"/>
              <w:rPr>
                <w:rFonts w:ascii="Calibri" w:hAnsi="Calibri" w:cs="Tahoma"/>
                <w:b/>
                <w:color w:val="3B96E9"/>
                <w:sz w:val="22"/>
                <w:szCs w:val="18"/>
              </w:rPr>
            </w:pP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Nom, Prénom</w:t>
            </w:r>
            <w:r w:rsidR="00C66C9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 </w:t>
            </w: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:</w:t>
            </w:r>
          </w:p>
        </w:tc>
        <w:tc>
          <w:tcPr>
            <w:tcW w:w="5477" w:type="dxa"/>
            <w:vAlign w:val="center"/>
          </w:tcPr>
          <w:p w14:paraId="451914A8" w14:textId="4A32F884" w:rsidR="0047119B" w:rsidRPr="003952C9" w:rsidRDefault="0047119B" w:rsidP="00A11666">
            <w:pPr>
              <w:pStyle w:val="Paragraphedeliste"/>
              <w:numPr>
                <w:ilvl w:val="0"/>
                <w:numId w:val="19"/>
              </w:numPr>
              <w:rPr>
                <w:rFonts w:ascii="Calibri" w:hAnsi="Calibri" w:cs="Tahoma"/>
                <w:b/>
                <w:color w:val="3B96E9"/>
                <w:sz w:val="22"/>
                <w:szCs w:val="18"/>
              </w:rPr>
            </w:pP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Organisme</w:t>
            </w:r>
            <w:r w:rsidR="00C66C9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 </w:t>
            </w:r>
            <w:r w:rsidRPr="003952C9">
              <w:rPr>
                <w:rFonts w:ascii="Calibri" w:hAnsi="Calibri" w:cs="Tahoma"/>
                <w:b/>
                <w:color w:val="3B96E9"/>
                <w:sz w:val="22"/>
                <w:szCs w:val="18"/>
              </w:rPr>
              <w:t>:</w:t>
            </w:r>
          </w:p>
        </w:tc>
        <w:tc>
          <w:tcPr>
            <w:tcW w:w="360" w:type="dxa"/>
            <w:textDirection w:val="btLr"/>
            <w:vAlign w:val="center"/>
          </w:tcPr>
          <w:p w14:paraId="6E3A4EEA" w14:textId="77777777" w:rsidR="0047119B" w:rsidRPr="003952C9" w:rsidRDefault="0047119B" w:rsidP="00DA095B">
            <w:pPr>
              <w:ind w:left="113" w:right="113"/>
              <w:jc w:val="center"/>
              <w:rPr>
                <w:rFonts w:ascii="Calibri" w:hAnsi="Calibri" w:cs="Tahoma"/>
                <w:color w:val="3B96E9"/>
                <w:sz w:val="18"/>
                <w:szCs w:val="16"/>
              </w:rPr>
            </w:pPr>
            <w:r w:rsidRPr="003952C9">
              <w:rPr>
                <w:rFonts w:ascii="Calibri" w:hAnsi="Calibri" w:cs="Tahoma"/>
                <w:color w:val="3B96E9"/>
                <w:sz w:val="18"/>
                <w:szCs w:val="16"/>
              </w:rPr>
              <w:t>Présent</w:t>
            </w:r>
          </w:p>
        </w:tc>
        <w:tc>
          <w:tcPr>
            <w:tcW w:w="360" w:type="dxa"/>
            <w:textDirection w:val="btLr"/>
            <w:vAlign w:val="center"/>
          </w:tcPr>
          <w:p w14:paraId="4DF257B3" w14:textId="77777777" w:rsidR="0047119B" w:rsidRPr="003952C9" w:rsidRDefault="0047119B" w:rsidP="00DA095B">
            <w:pPr>
              <w:ind w:left="113" w:right="113"/>
              <w:jc w:val="center"/>
              <w:rPr>
                <w:rFonts w:ascii="Calibri" w:hAnsi="Calibri" w:cs="Tahoma"/>
                <w:i/>
                <w:color w:val="3B96E9"/>
                <w:sz w:val="18"/>
                <w:szCs w:val="16"/>
                <w:u w:val="single"/>
              </w:rPr>
            </w:pPr>
            <w:r w:rsidRPr="003952C9">
              <w:rPr>
                <w:rFonts w:ascii="Calibri" w:hAnsi="Calibri" w:cs="Tahoma"/>
                <w:color w:val="3B96E9"/>
                <w:sz w:val="18"/>
                <w:szCs w:val="16"/>
              </w:rPr>
              <w:t>Absent</w:t>
            </w:r>
          </w:p>
        </w:tc>
        <w:tc>
          <w:tcPr>
            <w:tcW w:w="360" w:type="dxa"/>
            <w:textDirection w:val="btLr"/>
            <w:vAlign w:val="center"/>
          </w:tcPr>
          <w:p w14:paraId="651B4F0F" w14:textId="77777777" w:rsidR="0047119B" w:rsidRPr="003952C9" w:rsidRDefault="0047119B" w:rsidP="00DA095B">
            <w:pPr>
              <w:ind w:left="113" w:right="113"/>
              <w:jc w:val="center"/>
              <w:rPr>
                <w:rFonts w:ascii="Calibri" w:hAnsi="Calibri" w:cs="Tahoma"/>
                <w:i/>
                <w:color w:val="3B96E9"/>
                <w:sz w:val="18"/>
                <w:szCs w:val="16"/>
                <w:u w:val="single"/>
              </w:rPr>
            </w:pPr>
            <w:r w:rsidRPr="003952C9">
              <w:rPr>
                <w:rFonts w:ascii="Calibri" w:hAnsi="Calibri" w:cs="Tahoma"/>
                <w:color w:val="3B96E9"/>
                <w:sz w:val="18"/>
                <w:szCs w:val="16"/>
              </w:rPr>
              <w:t>Excusé</w:t>
            </w:r>
          </w:p>
        </w:tc>
      </w:tr>
      <w:tr w:rsidR="0041303F" w:rsidRPr="00671420" w14:paraId="08BD0DAE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71EFBCE7" w14:textId="1A748349" w:rsidR="0041303F" w:rsidRPr="003952C9" w:rsidRDefault="0041303F" w:rsidP="0041303F">
            <w:pPr>
              <w:ind w:firstLine="552"/>
              <w:rPr>
                <w:rFonts w:ascii="Calibri" w:hAnsi="Calibri" w:cs="Tahoma"/>
                <w:sz w:val="22"/>
                <w:szCs w:val="20"/>
                <w:lang w:val="en-GB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LEVEQUE Yves</w:t>
            </w:r>
          </w:p>
        </w:tc>
        <w:tc>
          <w:tcPr>
            <w:tcW w:w="5477" w:type="dxa"/>
            <w:vAlign w:val="center"/>
          </w:tcPr>
          <w:p w14:paraId="152ED8BD" w14:textId="02DD4F9B" w:rsidR="0041303F" w:rsidRPr="003952C9" w:rsidRDefault="0041303F" w:rsidP="0041303F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Président du syndicat Ourcq-Clignon</w:t>
            </w:r>
          </w:p>
        </w:tc>
        <w:tc>
          <w:tcPr>
            <w:tcW w:w="360" w:type="dxa"/>
            <w:vAlign w:val="center"/>
          </w:tcPr>
          <w:p w14:paraId="413D9703" w14:textId="7F4396BE" w:rsidR="0041303F" w:rsidRPr="003952C9" w:rsidRDefault="0041303F" w:rsidP="0041303F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72D72B73" w14:textId="77777777" w:rsidR="0041303F" w:rsidRPr="003952C9" w:rsidRDefault="0041303F" w:rsidP="0041303F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43AAC10E" w14:textId="77777777" w:rsidR="0041303F" w:rsidRPr="003952C9" w:rsidRDefault="0041303F" w:rsidP="0041303F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05B6C988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3D73B811" w14:textId="787096DD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 w:rsidRPr="00B35B5C">
              <w:rPr>
                <w:rFonts w:ascii="Calibri" w:hAnsi="Calibri" w:cs="Tahoma"/>
                <w:sz w:val="22"/>
                <w:szCs w:val="20"/>
              </w:rPr>
              <w:t>JEROME Lucien</w:t>
            </w:r>
          </w:p>
        </w:tc>
        <w:tc>
          <w:tcPr>
            <w:tcW w:w="5477" w:type="dxa"/>
            <w:vAlign w:val="center"/>
          </w:tcPr>
          <w:p w14:paraId="1B6949B5" w14:textId="1258A34F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Maire de Beuvardes</w:t>
            </w:r>
          </w:p>
        </w:tc>
        <w:tc>
          <w:tcPr>
            <w:tcW w:w="360" w:type="dxa"/>
            <w:vAlign w:val="center"/>
          </w:tcPr>
          <w:p w14:paraId="313D5CF4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1A23B8F6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677B714F" w14:textId="6D7DCD76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</w:tr>
      <w:tr w:rsidR="00322854" w:rsidRPr="00671420" w14:paraId="04ED53C3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01D33A8D" w14:textId="050918D5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  <w:lang w:val="en-GB"/>
              </w:rPr>
            </w:pPr>
            <w:r w:rsidRPr="00B35B5C">
              <w:rPr>
                <w:rFonts w:ascii="Calibri" w:hAnsi="Calibri" w:cs="Tahoma"/>
                <w:sz w:val="22"/>
                <w:szCs w:val="20"/>
              </w:rPr>
              <w:t>BELLIER Noël</w:t>
            </w:r>
          </w:p>
        </w:tc>
        <w:tc>
          <w:tcPr>
            <w:tcW w:w="5477" w:type="dxa"/>
            <w:vAlign w:val="center"/>
          </w:tcPr>
          <w:p w14:paraId="1F79F670" w14:textId="490A45EC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1</w:t>
            </w:r>
            <w:r w:rsidRPr="003952C9">
              <w:rPr>
                <w:rFonts w:ascii="Calibri" w:hAnsi="Calibri" w:cs="Tahoma"/>
                <w:sz w:val="22"/>
                <w:szCs w:val="20"/>
                <w:vertAlign w:val="superscript"/>
              </w:rPr>
              <w:t>er</w:t>
            </w:r>
            <w:r w:rsidRPr="003952C9">
              <w:rPr>
                <w:rFonts w:ascii="Calibri" w:hAnsi="Calibri" w:cs="Tahoma"/>
                <w:sz w:val="22"/>
                <w:szCs w:val="20"/>
              </w:rPr>
              <w:t xml:space="preserve"> Adjoint</w:t>
            </w:r>
            <w:r>
              <w:rPr>
                <w:rFonts w:ascii="Calibri" w:hAnsi="Calibri" w:cs="Tahoma"/>
                <w:sz w:val="22"/>
                <w:szCs w:val="20"/>
              </w:rPr>
              <w:t xml:space="preserve"> mairie de Beuvardes</w:t>
            </w:r>
          </w:p>
        </w:tc>
        <w:tc>
          <w:tcPr>
            <w:tcW w:w="360" w:type="dxa"/>
            <w:vAlign w:val="center"/>
          </w:tcPr>
          <w:p w14:paraId="24EFD78C" w14:textId="2A295574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202CCA76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715FD7F9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3952C9" w14:paraId="5BEF05B6" w14:textId="77777777" w:rsidTr="003A3C96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70B1E41F" w14:textId="77777777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LOURDEZ Cyriaque</w:t>
            </w:r>
          </w:p>
        </w:tc>
        <w:tc>
          <w:tcPr>
            <w:tcW w:w="5477" w:type="dxa"/>
            <w:vAlign w:val="center"/>
          </w:tcPr>
          <w:p w14:paraId="73895F9C" w14:textId="77777777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2</w:t>
            </w:r>
            <w:r w:rsidRPr="003952C9">
              <w:rPr>
                <w:rFonts w:ascii="Calibri" w:hAnsi="Calibri" w:cs="Tahoma"/>
                <w:sz w:val="22"/>
                <w:szCs w:val="20"/>
                <w:vertAlign w:val="superscript"/>
              </w:rPr>
              <w:t>éme</w:t>
            </w:r>
            <w:r w:rsidRPr="003952C9">
              <w:rPr>
                <w:rFonts w:ascii="Calibri" w:hAnsi="Calibri" w:cs="Tahoma"/>
                <w:sz w:val="22"/>
                <w:szCs w:val="20"/>
              </w:rPr>
              <w:t xml:space="preserve"> Adjoint</w:t>
            </w:r>
            <w:r>
              <w:rPr>
                <w:rFonts w:ascii="Calibri" w:hAnsi="Calibri" w:cs="Tahoma"/>
                <w:sz w:val="22"/>
                <w:szCs w:val="20"/>
              </w:rPr>
              <w:t xml:space="preserve"> mairie de Beuvardes</w:t>
            </w:r>
          </w:p>
        </w:tc>
        <w:tc>
          <w:tcPr>
            <w:tcW w:w="360" w:type="dxa"/>
            <w:vAlign w:val="center"/>
          </w:tcPr>
          <w:p w14:paraId="7825E8AB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615BD1D8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1A8E30B3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6D13482A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1DB9C979" w14:textId="58FA993D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  <w:lang w:val="en-GB"/>
              </w:rPr>
            </w:pPr>
            <w:r>
              <w:rPr>
                <w:rFonts w:ascii="Calibri" w:hAnsi="Calibri" w:cs="Tahoma"/>
                <w:sz w:val="22"/>
                <w:szCs w:val="20"/>
              </w:rPr>
              <w:t xml:space="preserve">LAURGET </w:t>
            </w:r>
            <w:proofErr w:type="spellStart"/>
            <w:r>
              <w:rPr>
                <w:rFonts w:ascii="Calibri" w:hAnsi="Calibri" w:cs="Tahoma"/>
                <w:sz w:val="22"/>
                <w:szCs w:val="20"/>
              </w:rPr>
              <w:t>Stephane</w:t>
            </w:r>
            <w:proofErr w:type="spellEnd"/>
          </w:p>
        </w:tc>
        <w:tc>
          <w:tcPr>
            <w:tcW w:w="5477" w:type="dxa"/>
            <w:vAlign w:val="center"/>
          </w:tcPr>
          <w:p w14:paraId="7B72ED16" w14:textId="29B3A2CA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Propriétaire foncier</w:t>
            </w:r>
          </w:p>
        </w:tc>
        <w:tc>
          <w:tcPr>
            <w:tcW w:w="360" w:type="dxa"/>
            <w:vAlign w:val="center"/>
          </w:tcPr>
          <w:p w14:paraId="02FE65CC" w14:textId="6B78D9D3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7493FFE0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6CCC1A21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4AF90FF7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491EA087" w14:textId="75EC7EC6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M. GERBAUX</w:t>
            </w:r>
          </w:p>
        </w:tc>
        <w:tc>
          <w:tcPr>
            <w:tcW w:w="5477" w:type="dxa"/>
            <w:vAlign w:val="center"/>
          </w:tcPr>
          <w:p w14:paraId="370137E1" w14:textId="389E159C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Propriétaire foncier</w:t>
            </w:r>
          </w:p>
        </w:tc>
        <w:tc>
          <w:tcPr>
            <w:tcW w:w="360" w:type="dxa"/>
            <w:vAlign w:val="center"/>
          </w:tcPr>
          <w:p w14:paraId="44C98E9A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037077F3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0CB65C21" w14:textId="3751D225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</w:tr>
      <w:tr w:rsidR="00322854" w:rsidRPr="00671420" w14:paraId="28FB3A73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09DBB0B0" w14:textId="205D9A9D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M. GODDAERT</w:t>
            </w:r>
          </w:p>
        </w:tc>
        <w:tc>
          <w:tcPr>
            <w:tcW w:w="5477" w:type="dxa"/>
            <w:vAlign w:val="center"/>
          </w:tcPr>
          <w:p w14:paraId="4C15FC25" w14:textId="09C72E6B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Propriétaire foncier</w:t>
            </w:r>
          </w:p>
        </w:tc>
        <w:tc>
          <w:tcPr>
            <w:tcW w:w="360" w:type="dxa"/>
            <w:vAlign w:val="center"/>
          </w:tcPr>
          <w:p w14:paraId="0276F7BA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290A5DB5" w14:textId="50F6F16F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0DB9B902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23D3C9D1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4A2AA4E9" w14:textId="0633A117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GO</w:t>
            </w:r>
            <w:r w:rsidR="00C97654">
              <w:rPr>
                <w:rFonts w:ascii="Calibri" w:hAnsi="Calibri" w:cs="Tahoma"/>
                <w:sz w:val="22"/>
                <w:szCs w:val="20"/>
              </w:rPr>
              <w:t>O</w:t>
            </w:r>
            <w:r>
              <w:rPr>
                <w:rFonts w:ascii="Calibri" w:hAnsi="Calibri" w:cs="Tahoma"/>
                <w:sz w:val="22"/>
                <w:szCs w:val="20"/>
              </w:rPr>
              <w:t>SSENS Cyril</w:t>
            </w:r>
          </w:p>
        </w:tc>
        <w:tc>
          <w:tcPr>
            <w:tcW w:w="5477" w:type="dxa"/>
            <w:vAlign w:val="center"/>
          </w:tcPr>
          <w:p w14:paraId="61055EED" w14:textId="402B4113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Propriétaire foncier</w:t>
            </w:r>
          </w:p>
        </w:tc>
        <w:tc>
          <w:tcPr>
            <w:tcW w:w="360" w:type="dxa"/>
            <w:vAlign w:val="center"/>
          </w:tcPr>
          <w:p w14:paraId="26179399" w14:textId="27B1040C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718624D4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423FC776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6E198386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26D1093F" w14:textId="18A35C0E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 xml:space="preserve">QUAGHEBEUR </w:t>
            </w:r>
            <w:proofErr w:type="spellStart"/>
            <w:r>
              <w:rPr>
                <w:rFonts w:ascii="Calibri" w:hAnsi="Calibri" w:cs="Tahoma"/>
                <w:sz w:val="22"/>
                <w:szCs w:val="20"/>
              </w:rPr>
              <w:t>Emerence</w:t>
            </w:r>
            <w:proofErr w:type="spellEnd"/>
          </w:p>
        </w:tc>
        <w:tc>
          <w:tcPr>
            <w:tcW w:w="5477" w:type="dxa"/>
            <w:vAlign w:val="center"/>
          </w:tcPr>
          <w:p w14:paraId="3C5C8CE1" w14:textId="4E0F54BC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Animatrice CGA</w:t>
            </w:r>
          </w:p>
        </w:tc>
        <w:tc>
          <w:tcPr>
            <w:tcW w:w="360" w:type="dxa"/>
            <w:vAlign w:val="center"/>
          </w:tcPr>
          <w:p w14:paraId="45956928" w14:textId="3D328D5C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0FF00012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053F7288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43D3C7E9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56B529F8" w14:textId="5765CCD3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CASANOVA Mélodie</w:t>
            </w:r>
          </w:p>
        </w:tc>
        <w:tc>
          <w:tcPr>
            <w:tcW w:w="5477" w:type="dxa"/>
            <w:vAlign w:val="center"/>
          </w:tcPr>
          <w:p w14:paraId="7F17EE40" w14:textId="776FA2A6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Animatrice CGA</w:t>
            </w:r>
          </w:p>
        </w:tc>
        <w:tc>
          <w:tcPr>
            <w:tcW w:w="360" w:type="dxa"/>
            <w:vAlign w:val="center"/>
          </w:tcPr>
          <w:p w14:paraId="541C0150" w14:textId="10BFBF02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516B41D6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1AC99E8A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58ECA1C1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57C28CA6" w14:textId="77777777" w:rsidR="00322854" w:rsidRPr="003952C9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  <w:lang w:val="en-GB"/>
              </w:rPr>
            </w:pPr>
            <w:r>
              <w:rPr>
                <w:rFonts w:ascii="Calibri" w:hAnsi="Calibri" w:cs="Tahoma"/>
                <w:sz w:val="22"/>
                <w:szCs w:val="20"/>
                <w:lang w:val="en-GB"/>
              </w:rPr>
              <w:t>KRAMP</w:t>
            </w:r>
            <w:r w:rsidRPr="003952C9">
              <w:rPr>
                <w:rFonts w:ascii="Calibri" w:hAnsi="Calibri" w:cs="Tahoma"/>
                <w:sz w:val="22"/>
                <w:szCs w:val="20"/>
                <w:lang w:val="en-GB"/>
              </w:rPr>
              <w:t xml:space="preserve"> Jean-Claude</w:t>
            </w:r>
          </w:p>
        </w:tc>
        <w:tc>
          <w:tcPr>
            <w:tcW w:w="5477" w:type="dxa"/>
            <w:vAlign w:val="center"/>
          </w:tcPr>
          <w:p w14:paraId="5D9A9E3C" w14:textId="77777777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Syndicat Ourcq-Clignon</w:t>
            </w:r>
          </w:p>
        </w:tc>
        <w:tc>
          <w:tcPr>
            <w:tcW w:w="360" w:type="dxa"/>
            <w:vAlign w:val="center"/>
          </w:tcPr>
          <w:p w14:paraId="0FB54D26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395D6D1E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502FE839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20318BAE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09065B28" w14:textId="77777777" w:rsidR="00322854" w:rsidRPr="003952C9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MONGROLLE Alexis</w:t>
            </w:r>
          </w:p>
        </w:tc>
        <w:tc>
          <w:tcPr>
            <w:tcW w:w="5477" w:type="dxa"/>
            <w:vAlign w:val="center"/>
          </w:tcPr>
          <w:p w14:paraId="53E3D28A" w14:textId="77777777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Syndicat Ourcq-Clignon</w:t>
            </w:r>
          </w:p>
        </w:tc>
        <w:tc>
          <w:tcPr>
            <w:tcW w:w="360" w:type="dxa"/>
            <w:vAlign w:val="center"/>
          </w:tcPr>
          <w:p w14:paraId="6610DD22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30005BDC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18D0E017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2B127A6D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734677C1" w14:textId="4A466274" w:rsidR="00322854" w:rsidRPr="003952C9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FABRY Audrey</w:t>
            </w:r>
          </w:p>
        </w:tc>
        <w:tc>
          <w:tcPr>
            <w:tcW w:w="5477" w:type="dxa"/>
            <w:vAlign w:val="center"/>
          </w:tcPr>
          <w:p w14:paraId="716D242A" w14:textId="004BB0D9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Syndicat Ourcq-Clignon</w:t>
            </w:r>
          </w:p>
        </w:tc>
        <w:tc>
          <w:tcPr>
            <w:tcW w:w="360" w:type="dxa"/>
            <w:vAlign w:val="center"/>
          </w:tcPr>
          <w:p w14:paraId="0311659C" w14:textId="3373A4E6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4D73B902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6B8D696D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33C9BDD1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62CD3B3D" w14:textId="0B5778EB" w:rsidR="00322854" w:rsidRPr="003952C9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LAURENT Sébastien</w:t>
            </w:r>
          </w:p>
        </w:tc>
        <w:tc>
          <w:tcPr>
            <w:tcW w:w="5477" w:type="dxa"/>
            <w:vAlign w:val="center"/>
          </w:tcPr>
          <w:p w14:paraId="76666EDF" w14:textId="35C69847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Forêts &amp; Paysages</w:t>
            </w:r>
          </w:p>
        </w:tc>
        <w:tc>
          <w:tcPr>
            <w:tcW w:w="360" w:type="dxa"/>
            <w:vAlign w:val="center"/>
          </w:tcPr>
          <w:p w14:paraId="52B84770" w14:textId="1ECCAB85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02997938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54CC118A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4B5DF1AA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7C891730" w14:textId="639AC5E0" w:rsidR="00322854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  <w:lang w:val="en-GB"/>
              </w:rPr>
              <w:t>GOETGHEBEUR Clément</w:t>
            </w:r>
          </w:p>
        </w:tc>
        <w:tc>
          <w:tcPr>
            <w:tcW w:w="5477" w:type="dxa"/>
            <w:vAlign w:val="center"/>
          </w:tcPr>
          <w:p w14:paraId="324B7543" w14:textId="43A602F5" w:rsidR="00322854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 xml:space="preserve">Union des syndicats </w:t>
            </w:r>
            <w:r>
              <w:rPr>
                <w:rFonts w:ascii="Calibri" w:hAnsi="Calibri" w:cs="Tahoma"/>
                <w:sz w:val="22"/>
                <w:szCs w:val="20"/>
              </w:rPr>
              <w:t>de rivières de l’Aisne</w:t>
            </w:r>
          </w:p>
        </w:tc>
        <w:tc>
          <w:tcPr>
            <w:tcW w:w="360" w:type="dxa"/>
            <w:vAlign w:val="center"/>
          </w:tcPr>
          <w:p w14:paraId="13DE69AD" w14:textId="52CC5003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5688DF9F" w14:textId="77777777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5BF7C56E" w14:textId="77777777" w:rsidR="00322854" w:rsidRPr="003952C9" w:rsidRDefault="00322854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  <w:tr w:rsidR="00322854" w:rsidRPr="00671420" w14:paraId="29BBFE9E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5F1D11D0" w14:textId="77777777" w:rsidR="00322854" w:rsidRPr="00B35B5C" w:rsidRDefault="00322854" w:rsidP="00322854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LABOUREL Sabine</w:t>
            </w:r>
          </w:p>
        </w:tc>
        <w:tc>
          <w:tcPr>
            <w:tcW w:w="5477" w:type="dxa"/>
            <w:vAlign w:val="center"/>
          </w:tcPr>
          <w:p w14:paraId="794131CD" w14:textId="77777777" w:rsidR="00322854" w:rsidRPr="003952C9" w:rsidRDefault="00322854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Agence de l’Eau Seine-Normandie</w:t>
            </w:r>
          </w:p>
        </w:tc>
        <w:tc>
          <w:tcPr>
            <w:tcW w:w="360" w:type="dxa"/>
            <w:vAlign w:val="center"/>
          </w:tcPr>
          <w:p w14:paraId="55206C20" w14:textId="77777777" w:rsidR="00322854" w:rsidRPr="003952C9" w:rsidRDefault="00322854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57E0DBC5" w14:textId="13A4AB09" w:rsidR="00322854" w:rsidRPr="003952C9" w:rsidRDefault="00322854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685BEDBB" w14:textId="4E00E6D7" w:rsidR="00322854" w:rsidRPr="003952C9" w:rsidRDefault="001230ED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</w:tr>
      <w:tr w:rsidR="001230ED" w:rsidRPr="00671420" w14:paraId="651D9AD4" w14:textId="77777777" w:rsidTr="00F85879">
        <w:trPr>
          <w:cantSplit/>
          <w:trHeight w:val="303"/>
          <w:jc w:val="center"/>
        </w:trPr>
        <w:tc>
          <w:tcPr>
            <w:tcW w:w="3266" w:type="dxa"/>
            <w:vAlign w:val="center"/>
          </w:tcPr>
          <w:p w14:paraId="3331AEA9" w14:textId="0CC0F6F8" w:rsidR="001230ED" w:rsidRDefault="0014679D" w:rsidP="0014679D">
            <w:pPr>
              <w:ind w:firstLine="552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 xml:space="preserve">Jean François </w:t>
            </w:r>
            <w:proofErr w:type="spellStart"/>
            <w:r>
              <w:rPr>
                <w:rFonts w:ascii="Calibri" w:hAnsi="Calibri" w:cs="Tahoma"/>
                <w:sz w:val="22"/>
                <w:szCs w:val="20"/>
              </w:rPr>
              <w:t>Alavoine</w:t>
            </w:r>
            <w:proofErr w:type="spellEnd"/>
          </w:p>
        </w:tc>
        <w:tc>
          <w:tcPr>
            <w:tcW w:w="5477" w:type="dxa"/>
            <w:vAlign w:val="center"/>
          </w:tcPr>
          <w:p w14:paraId="14065B25" w14:textId="375B7D0B" w:rsidR="001230ED" w:rsidRDefault="001230ED" w:rsidP="00322854">
            <w:pPr>
              <w:ind w:firstLine="405"/>
              <w:rPr>
                <w:rFonts w:ascii="Calibri" w:hAnsi="Calibri" w:cs="Tahoma"/>
                <w:sz w:val="22"/>
                <w:szCs w:val="20"/>
              </w:rPr>
            </w:pPr>
            <w:r>
              <w:rPr>
                <w:rFonts w:ascii="Calibri" w:hAnsi="Calibri" w:cs="Tahoma"/>
                <w:sz w:val="22"/>
                <w:szCs w:val="20"/>
              </w:rPr>
              <w:t>A</w:t>
            </w:r>
            <w:r w:rsidR="0014679D">
              <w:rPr>
                <w:rFonts w:ascii="Calibri" w:hAnsi="Calibri" w:cs="Tahoma"/>
                <w:sz w:val="22"/>
                <w:szCs w:val="20"/>
              </w:rPr>
              <w:t xml:space="preserve">gence </w:t>
            </w:r>
            <w:r>
              <w:rPr>
                <w:rFonts w:ascii="Calibri" w:hAnsi="Calibri" w:cs="Tahoma"/>
                <w:sz w:val="22"/>
                <w:szCs w:val="20"/>
              </w:rPr>
              <w:t>F</w:t>
            </w:r>
            <w:r w:rsidR="0014679D">
              <w:rPr>
                <w:rFonts w:ascii="Calibri" w:hAnsi="Calibri" w:cs="Tahoma"/>
                <w:sz w:val="22"/>
                <w:szCs w:val="20"/>
              </w:rPr>
              <w:t xml:space="preserve">rançaise pour la </w:t>
            </w:r>
            <w:r>
              <w:rPr>
                <w:rFonts w:ascii="Calibri" w:hAnsi="Calibri" w:cs="Tahoma"/>
                <w:sz w:val="22"/>
                <w:szCs w:val="20"/>
              </w:rPr>
              <w:t>B</w:t>
            </w:r>
            <w:r w:rsidR="0014679D">
              <w:rPr>
                <w:rFonts w:ascii="Calibri" w:hAnsi="Calibri" w:cs="Tahoma"/>
                <w:sz w:val="22"/>
                <w:szCs w:val="20"/>
              </w:rPr>
              <w:t>iodiversité</w:t>
            </w:r>
          </w:p>
        </w:tc>
        <w:tc>
          <w:tcPr>
            <w:tcW w:w="360" w:type="dxa"/>
            <w:vAlign w:val="center"/>
          </w:tcPr>
          <w:p w14:paraId="52E3546F" w14:textId="77777777" w:rsidR="001230ED" w:rsidRPr="003952C9" w:rsidRDefault="001230ED" w:rsidP="00322854">
            <w:pPr>
              <w:ind w:left="-111" w:right="-170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  <w:tc>
          <w:tcPr>
            <w:tcW w:w="360" w:type="dxa"/>
            <w:vAlign w:val="center"/>
          </w:tcPr>
          <w:p w14:paraId="762B16CA" w14:textId="2CE450EA" w:rsidR="001230ED" w:rsidRPr="003952C9" w:rsidRDefault="001230ED" w:rsidP="00322854">
            <w:pPr>
              <w:ind w:left="-111" w:right="-94"/>
              <w:jc w:val="center"/>
              <w:rPr>
                <w:rFonts w:ascii="Calibri" w:hAnsi="Calibri" w:cs="Tahoma"/>
                <w:sz w:val="22"/>
                <w:szCs w:val="20"/>
              </w:rPr>
            </w:pPr>
            <w:r w:rsidRPr="003952C9">
              <w:rPr>
                <w:rFonts w:ascii="Calibri" w:hAnsi="Calibri" w:cs="Tahoma"/>
                <w:sz w:val="22"/>
                <w:szCs w:val="20"/>
              </w:rPr>
              <w:t>√</w:t>
            </w:r>
          </w:p>
        </w:tc>
        <w:tc>
          <w:tcPr>
            <w:tcW w:w="360" w:type="dxa"/>
            <w:vAlign w:val="center"/>
          </w:tcPr>
          <w:p w14:paraId="6E1635DF" w14:textId="77777777" w:rsidR="001230ED" w:rsidRPr="003952C9" w:rsidRDefault="001230ED" w:rsidP="00322854">
            <w:pPr>
              <w:ind w:left="-111" w:right="-159"/>
              <w:jc w:val="center"/>
              <w:rPr>
                <w:rFonts w:ascii="Calibri" w:hAnsi="Calibri" w:cs="Tahoma"/>
                <w:sz w:val="22"/>
                <w:szCs w:val="20"/>
              </w:rPr>
            </w:pPr>
          </w:p>
        </w:tc>
      </w:tr>
    </w:tbl>
    <w:p w14:paraId="2C23CB84" w14:textId="77777777" w:rsidR="002A4697" w:rsidRPr="00671420" w:rsidRDefault="002A4697" w:rsidP="00D729CD">
      <w:pPr>
        <w:rPr>
          <w:rFonts w:ascii="Tahoma" w:hAnsi="Tahoma" w:cs="Tahoma"/>
          <w:sz w:val="12"/>
          <w:szCs w:val="12"/>
          <w:highlight w:val="yellow"/>
        </w:rPr>
      </w:pPr>
    </w:p>
    <w:p w14:paraId="744351CE" w14:textId="77777777" w:rsidR="00126934" w:rsidRPr="003952C9" w:rsidRDefault="00126934" w:rsidP="00A369F7">
      <w:pPr>
        <w:jc w:val="center"/>
        <w:rPr>
          <w:rFonts w:ascii="Calibri" w:hAnsi="Calibri" w:cs="Tahoma"/>
          <w:sz w:val="22"/>
        </w:rPr>
      </w:pPr>
    </w:p>
    <w:p w14:paraId="76D4CEC0" w14:textId="5B93F809" w:rsidR="00EB1E07" w:rsidRPr="00E929F2" w:rsidRDefault="00EB1E07" w:rsidP="000F0EC6">
      <w:pPr>
        <w:pStyle w:val="Paragraphedeliste"/>
        <w:numPr>
          <w:ilvl w:val="0"/>
          <w:numId w:val="20"/>
        </w:numPr>
        <w:tabs>
          <w:tab w:val="left" w:pos="284"/>
        </w:tabs>
        <w:spacing w:after="120"/>
        <w:ind w:left="284" w:hanging="284"/>
        <w:jc w:val="both"/>
        <w:rPr>
          <w:rFonts w:ascii="Calibri" w:hAnsi="Calibri" w:cs="Tahoma"/>
          <w:b/>
          <w:smallCaps/>
          <w:color w:val="3B96E9"/>
          <w:u w:val="single"/>
        </w:rPr>
      </w:pPr>
      <w:r w:rsidRPr="0080254C">
        <w:rPr>
          <w:rFonts w:ascii="Calibri" w:hAnsi="Calibri" w:cs="Tahoma"/>
          <w:b/>
          <w:smallCaps/>
          <w:color w:val="3B96E9"/>
          <w:u w:val="single" w:color="1EC475"/>
        </w:rPr>
        <w:t>Situation actuelle</w:t>
      </w:r>
      <w:r w:rsidRPr="0080254C">
        <w:rPr>
          <w:rFonts w:ascii="Calibri" w:hAnsi="Calibri" w:cs="Tahoma"/>
          <w:b/>
          <w:smallCaps/>
          <w:color w:val="3B96E9"/>
        </w:rPr>
        <w:t> :</w:t>
      </w:r>
    </w:p>
    <w:p w14:paraId="569F603D" w14:textId="77777777" w:rsidR="00E929F2" w:rsidRPr="0080254C" w:rsidRDefault="00E929F2" w:rsidP="00E929F2">
      <w:pPr>
        <w:pStyle w:val="Paragraphedeliste"/>
        <w:tabs>
          <w:tab w:val="left" w:pos="284"/>
        </w:tabs>
        <w:spacing w:after="120"/>
        <w:ind w:left="284"/>
        <w:jc w:val="both"/>
        <w:rPr>
          <w:rFonts w:ascii="Calibri" w:hAnsi="Calibri" w:cs="Tahoma"/>
          <w:b/>
          <w:smallCaps/>
          <w:color w:val="3B96E9"/>
          <w:u w:val="single"/>
        </w:rPr>
      </w:pPr>
    </w:p>
    <w:p w14:paraId="5D0C9369" w14:textId="4C5A0480" w:rsidR="009972C5" w:rsidRPr="0080254C" w:rsidRDefault="00281A14" w:rsidP="00E929F2">
      <w:pPr>
        <w:pStyle w:val="Paragraphedeliste"/>
        <w:spacing w:after="120"/>
        <w:ind w:left="714" w:firstLine="704"/>
        <w:jc w:val="both"/>
        <w:rPr>
          <w:rFonts w:ascii="Calibri" w:hAnsi="Calibri" w:cs="Tahoma"/>
          <w:sz w:val="22"/>
        </w:rPr>
      </w:pPr>
      <w:r w:rsidRPr="0080254C">
        <w:rPr>
          <w:rFonts w:ascii="Calibri" w:hAnsi="Calibri" w:cs="Tahoma"/>
          <w:sz w:val="22"/>
        </w:rPr>
        <w:t xml:space="preserve">Les travaux de restauration </w:t>
      </w:r>
      <w:r w:rsidR="0080254C" w:rsidRPr="0080254C">
        <w:rPr>
          <w:rFonts w:ascii="Calibri" w:hAnsi="Calibri" w:cs="Tahoma"/>
          <w:sz w:val="22"/>
        </w:rPr>
        <w:t>et d’entretien de l’Ordrimouille et de ses affluents</w:t>
      </w:r>
      <w:r w:rsidR="004067BB">
        <w:rPr>
          <w:rFonts w:ascii="Calibri" w:hAnsi="Calibri" w:cs="Tahoma"/>
          <w:sz w:val="22"/>
        </w:rPr>
        <w:t xml:space="preserve"> </w:t>
      </w:r>
      <w:r w:rsidR="00B71B8A">
        <w:rPr>
          <w:rFonts w:ascii="Calibri" w:hAnsi="Calibri" w:cs="Tahoma"/>
          <w:sz w:val="22"/>
        </w:rPr>
        <w:t>ont</w:t>
      </w:r>
      <w:r w:rsidR="004067BB">
        <w:rPr>
          <w:rFonts w:ascii="Calibri" w:hAnsi="Calibri" w:cs="Tahoma"/>
          <w:sz w:val="22"/>
        </w:rPr>
        <w:t xml:space="preserve"> commencé en début d’année avec la réalisation du Lot 1 et</w:t>
      </w:r>
      <w:r w:rsidR="00743808">
        <w:rPr>
          <w:rFonts w:ascii="Calibri" w:hAnsi="Calibri" w:cs="Tahoma"/>
          <w:sz w:val="22"/>
        </w:rPr>
        <w:t xml:space="preserve"> donc</w:t>
      </w:r>
      <w:r w:rsidR="004067BB">
        <w:rPr>
          <w:rFonts w:ascii="Calibri" w:hAnsi="Calibri" w:cs="Tahoma"/>
          <w:sz w:val="22"/>
        </w:rPr>
        <w:t xml:space="preserve"> l’entretien de la ripisylve sur le cours d’eau et ses affluents. Le</w:t>
      </w:r>
      <w:r w:rsidR="00743808">
        <w:rPr>
          <w:rFonts w:ascii="Calibri" w:hAnsi="Calibri" w:cs="Tahoma"/>
          <w:sz w:val="22"/>
        </w:rPr>
        <w:t>s</w:t>
      </w:r>
      <w:r w:rsidR="004067BB">
        <w:rPr>
          <w:rFonts w:ascii="Calibri" w:hAnsi="Calibri" w:cs="Tahoma"/>
          <w:sz w:val="22"/>
        </w:rPr>
        <w:t xml:space="preserve"> lot</w:t>
      </w:r>
      <w:r w:rsidR="00743808">
        <w:rPr>
          <w:rFonts w:ascii="Calibri" w:hAnsi="Calibri" w:cs="Tahoma"/>
          <w:sz w:val="22"/>
        </w:rPr>
        <w:t>s</w:t>
      </w:r>
      <w:r w:rsidR="004067BB">
        <w:rPr>
          <w:rFonts w:ascii="Calibri" w:hAnsi="Calibri" w:cs="Tahoma"/>
          <w:sz w:val="22"/>
        </w:rPr>
        <w:t xml:space="preserve"> 2 et 3 sont sur le point de commencer. Cette réunion de piquetage </w:t>
      </w:r>
      <w:r w:rsidR="0014679D">
        <w:rPr>
          <w:rFonts w:ascii="Calibri" w:hAnsi="Calibri" w:cs="Tahoma"/>
          <w:sz w:val="22"/>
        </w:rPr>
        <w:t>est</w:t>
      </w:r>
      <w:r w:rsidR="004067BB">
        <w:rPr>
          <w:rFonts w:ascii="Calibri" w:hAnsi="Calibri" w:cs="Tahoma"/>
          <w:sz w:val="22"/>
        </w:rPr>
        <w:t xml:space="preserve"> l’occasion d’une dernière mise au point avec l’entreprise</w:t>
      </w:r>
      <w:r w:rsidR="00E929F2">
        <w:rPr>
          <w:rFonts w:ascii="Calibri" w:hAnsi="Calibri" w:cs="Tahoma"/>
          <w:sz w:val="22"/>
        </w:rPr>
        <w:t xml:space="preserve"> sur l’implantation des aménagements et les recommandations du maître d’</w:t>
      </w:r>
      <w:r w:rsidR="0014679D">
        <w:rPr>
          <w:rFonts w:ascii="Calibri" w:hAnsi="Calibri" w:cs="Tahoma"/>
          <w:sz w:val="22"/>
        </w:rPr>
        <w:t>œuvre</w:t>
      </w:r>
      <w:r w:rsidR="00E929F2">
        <w:rPr>
          <w:rFonts w:ascii="Calibri" w:hAnsi="Calibri" w:cs="Tahoma"/>
          <w:sz w:val="22"/>
        </w:rPr>
        <w:t xml:space="preserve">. </w:t>
      </w:r>
    </w:p>
    <w:p w14:paraId="1B26C6B6" w14:textId="1B6E1D31" w:rsidR="00B71B8A" w:rsidRDefault="00B71B8A" w:rsidP="00B71B8A">
      <w:pPr>
        <w:pStyle w:val="Paragraphedeliste"/>
        <w:spacing w:after="120"/>
        <w:ind w:left="714" w:firstLine="704"/>
        <w:jc w:val="both"/>
        <w:rPr>
          <w:rFonts w:ascii="Calibri" w:hAnsi="Calibri" w:cs="Tahoma"/>
          <w:sz w:val="22"/>
        </w:rPr>
      </w:pPr>
      <w:r w:rsidRPr="003952C9">
        <w:rPr>
          <w:rFonts w:ascii="Calibri" w:hAnsi="Calibri" w:cs="Tahoma"/>
          <w:sz w:val="22"/>
        </w:rPr>
        <w:t xml:space="preserve">Le programme pluriannuel de restauration et d’entretien de l’Ordrimouille et de ses affluents a été confié, après appel d’offres, à l’entreprise </w:t>
      </w:r>
      <w:r w:rsidRPr="00B71B8A">
        <w:rPr>
          <w:rFonts w:ascii="Calibri" w:hAnsi="Calibri" w:cs="Tahoma"/>
          <w:sz w:val="22"/>
        </w:rPr>
        <w:t>Forêt</w:t>
      </w:r>
      <w:r w:rsidR="0014679D">
        <w:rPr>
          <w:rFonts w:ascii="Calibri" w:hAnsi="Calibri" w:cs="Tahoma"/>
          <w:sz w:val="22"/>
        </w:rPr>
        <w:t>s</w:t>
      </w:r>
      <w:r w:rsidRPr="00B71B8A">
        <w:rPr>
          <w:rFonts w:ascii="Calibri" w:hAnsi="Calibri" w:cs="Tahoma"/>
          <w:sz w:val="22"/>
        </w:rPr>
        <w:t xml:space="preserve"> et Paysage</w:t>
      </w:r>
      <w:r w:rsidR="0014679D">
        <w:rPr>
          <w:rFonts w:ascii="Calibri" w:hAnsi="Calibri" w:cs="Tahoma"/>
          <w:sz w:val="22"/>
        </w:rPr>
        <w:t>s</w:t>
      </w:r>
      <w:r w:rsidRPr="00B71B8A">
        <w:rPr>
          <w:rFonts w:ascii="Calibri" w:hAnsi="Calibri" w:cs="Tahoma"/>
          <w:sz w:val="22"/>
        </w:rPr>
        <w:t xml:space="preserve"> ( ZA des </w:t>
      </w:r>
      <w:proofErr w:type="spellStart"/>
      <w:r w:rsidRPr="00B71B8A">
        <w:rPr>
          <w:rFonts w:ascii="Calibri" w:hAnsi="Calibri" w:cs="Tahoma"/>
          <w:sz w:val="22"/>
        </w:rPr>
        <w:t>Warennes</w:t>
      </w:r>
      <w:proofErr w:type="spellEnd"/>
      <w:r w:rsidRPr="00B71B8A">
        <w:rPr>
          <w:rFonts w:ascii="Calibri" w:hAnsi="Calibri" w:cs="Tahoma"/>
          <w:sz w:val="22"/>
        </w:rPr>
        <w:t xml:space="preserve"> – D 602 59330 Beaufort)</w:t>
      </w:r>
      <w:r w:rsidRPr="004067BB">
        <w:rPr>
          <w:rFonts w:ascii="Calibri" w:hAnsi="Calibri" w:cs="Tahoma"/>
          <w:sz w:val="22"/>
        </w:rPr>
        <w:t xml:space="preserve"> pour le</w:t>
      </w:r>
      <w:r>
        <w:rPr>
          <w:rFonts w:ascii="Calibri" w:hAnsi="Calibri" w:cs="Tahoma"/>
          <w:sz w:val="22"/>
        </w:rPr>
        <w:t>s</w:t>
      </w:r>
      <w:r w:rsidRPr="004067BB">
        <w:rPr>
          <w:rFonts w:ascii="Calibri" w:hAnsi="Calibri" w:cs="Tahoma"/>
          <w:sz w:val="22"/>
        </w:rPr>
        <w:t xml:space="preserve"> lot</w:t>
      </w:r>
      <w:r>
        <w:rPr>
          <w:rFonts w:ascii="Calibri" w:hAnsi="Calibri" w:cs="Tahoma"/>
          <w:sz w:val="22"/>
        </w:rPr>
        <w:t>s</w:t>
      </w:r>
      <w:r w:rsidRPr="004067BB">
        <w:rPr>
          <w:rFonts w:ascii="Calibri" w:hAnsi="Calibri" w:cs="Tahoma"/>
          <w:sz w:val="22"/>
        </w:rPr>
        <w:t xml:space="preserve"> 2 et 3</w:t>
      </w:r>
      <w:r>
        <w:rPr>
          <w:rFonts w:ascii="Calibri" w:hAnsi="Calibri" w:cs="Tahoma"/>
          <w:sz w:val="22"/>
        </w:rPr>
        <w:t>.</w:t>
      </w:r>
    </w:p>
    <w:p w14:paraId="46800021" w14:textId="77777777" w:rsidR="008406F5" w:rsidRPr="00671420" w:rsidRDefault="008406F5" w:rsidP="008406F5">
      <w:pPr>
        <w:pStyle w:val="Paragraphedeliste"/>
        <w:spacing w:after="120"/>
        <w:jc w:val="both"/>
        <w:rPr>
          <w:rFonts w:ascii="Calibri" w:hAnsi="Calibri" w:cs="Tahoma"/>
          <w:sz w:val="20"/>
          <w:highlight w:val="yellow"/>
        </w:rPr>
      </w:pPr>
    </w:p>
    <w:p w14:paraId="3791DBCA" w14:textId="55742FD6" w:rsidR="00455466" w:rsidRDefault="00EB1E07" w:rsidP="004E47A4">
      <w:pPr>
        <w:pStyle w:val="Paragraphedeliste"/>
        <w:numPr>
          <w:ilvl w:val="0"/>
          <w:numId w:val="20"/>
        </w:numPr>
        <w:tabs>
          <w:tab w:val="left" w:pos="284"/>
        </w:tabs>
        <w:spacing w:after="120"/>
        <w:ind w:left="284" w:hanging="284"/>
        <w:jc w:val="both"/>
        <w:rPr>
          <w:rFonts w:ascii="Calibri" w:hAnsi="Calibri" w:cs="Tahoma"/>
          <w:b/>
          <w:smallCaps/>
          <w:color w:val="3B96E9"/>
        </w:rPr>
      </w:pPr>
      <w:r w:rsidRPr="00E71C9D">
        <w:rPr>
          <w:rFonts w:ascii="Calibri" w:hAnsi="Calibri" w:cs="Tahoma"/>
          <w:b/>
          <w:smallCaps/>
          <w:color w:val="3B96E9"/>
          <w:u w:val="single" w:color="1EC475"/>
        </w:rPr>
        <w:t>Détail des travaux</w:t>
      </w:r>
      <w:r w:rsidRPr="00E71C9D">
        <w:rPr>
          <w:rFonts w:ascii="Calibri" w:hAnsi="Calibri" w:cs="Tahoma"/>
          <w:b/>
          <w:smallCaps/>
          <w:color w:val="3B96E9"/>
        </w:rPr>
        <w:t> :</w:t>
      </w:r>
    </w:p>
    <w:p w14:paraId="655C0360" w14:textId="77777777" w:rsidR="00C97654" w:rsidRPr="00C97654" w:rsidRDefault="00C97654" w:rsidP="00C97654">
      <w:pPr>
        <w:tabs>
          <w:tab w:val="left" w:pos="284"/>
        </w:tabs>
        <w:spacing w:after="120"/>
        <w:jc w:val="both"/>
        <w:rPr>
          <w:rFonts w:ascii="Calibri" w:hAnsi="Calibri" w:cs="Tahoma"/>
          <w:b/>
          <w:smallCaps/>
          <w:color w:val="3B96E9"/>
        </w:rPr>
      </w:pPr>
    </w:p>
    <w:p w14:paraId="02CED707" w14:textId="1540FEAF" w:rsidR="00E929F2" w:rsidRDefault="00B71B8A" w:rsidP="00E929F2">
      <w:pPr>
        <w:pStyle w:val="Paragraphedeliste"/>
        <w:tabs>
          <w:tab w:val="left" w:pos="284"/>
        </w:tabs>
        <w:spacing w:after="120"/>
        <w:ind w:left="284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Ci-dessous, un rappel technique des points primordiaux à respecter pour un rendu conforme aux attentes du maître d’ouvrage et du maître d’œuvre</w:t>
      </w:r>
    </w:p>
    <w:p w14:paraId="797745B4" w14:textId="77777777" w:rsidR="00C97654" w:rsidRPr="00B71B8A" w:rsidRDefault="00C97654" w:rsidP="00E929F2">
      <w:pPr>
        <w:pStyle w:val="Paragraphedeliste"/>
        <w:tabs>
          <w:tab w:val="left" w:pos="284"/>
        </w:tabs>
        <w:spacing w:after="120"/>
        <w:ind w:left="284"/>
        <w:jc w:val="both"/>
        <w:rPr>
          <w:rFonts w:ascii="Calibri" w:hAnsi="Calibri" w:cs="Tahoma"/>
          <w:sz w:val="22"/>
        </w:rPr>
      </w:pPr>
    </w:p>
    <w:p w14:paraId="2C82BC28" w14:textId="6FBA0B31" w:rsidR="00520D10" w:rsidRDefault="00E929F2" w:rsidP="00E929F2">
      <w:pPr>
        <w:pStyle w:val="Paragraphedeliste"/>
        <w:numPr>
          <w:ilvl w:val="0"/>
          <w:numId w:val="21"/>
        </w:numPr>
        <w:spacing w:after="120"/>
        <w:ind w:left="714" w:hanging="357"/>
        <w:jc w:val="both"/>
        <w:rPr>
          <w:rFonts w:ascii="Calibri" w:hAnsi="Calibri" w:cs="Tahoma"/>
          <w:sz w:val="22"/>
          <w:u w:val="single"/>
        </w:rPr>
      </w:pPr>
      <w:r w:rsidRPr="00D71C3B">
        <w:rPr>
          <w:rFonts w:ascii="Calibri" w:hAnsi="Calibri" w:cs="Tahoma"/>
          <w:sz w:val="22"/>
          <w:u w:val="single"/>
        </w:rPr>
        <w:t>Mise en place de clôtures</w:t>
      </w:r>
      <w:r w:rsidR="00D71C3B">
        <w:rPr>
          <w:rFonts w:ascii="Calibri" w:hAnsi="Calibri" w:cs="Tahoma"/>
          <w:sz w:val="22"/>
          <w:u w:val="single"/>
        </w:rPr>
        <w:t> :</w:t>
      </w:r>
    </w:p>
    <w:p w14:paraId="4F4C39EE" w14:textId="77777777" w:rsidR="00C97654" w:rsidRPr="00C97654" w:rsidRDefault="00C97654" w:rsidP="00C97654">
      <w:pPr>
        <w:spacing w:after="120"/>
        <w:jc w:val="both"/>
        <w:rPr>
          <w:rFonts w:ascii="Calibri" w:hAnsi="Calibri" w:cs="Tahoma"/>
          <w:sz w:val="22"/>
          <w:u w:val="single"/>
        </w:rPr>
      </w:pPr>
    </w:p>
    <w:p w14:paraId="120ED58F" w14:textId="33577F76" w:rsidR="00437F06" w:rsidRDefault="00437F06" w:rsidP="00437F06">
      <w:pPr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Pour rappel, </w:t>
      </w:r>
      <w:r w:rsidRPr="00437F06">
        <w:rPr>
          <w:rFonts w:ascii="Calibri" w:hAnsi="Calibri" w:cs="Tahoma"/>
          <w:sz w:val="22"/>
        </w:rPr>
        <w:t>la clôture sera posée en sommet de berge avec un retrait de 1m</w:t>
      </w:r>
      <w:r w:rsidR="00B71B8A">
        <w:rPr>
          <w:rFonts w:ascii="Calibri" w:hAnsi="Calibri" w:cs="Tahoma"/>
          <w:sz w:val="22"/>
        </w:rPr>
        <w:t xml:space="preserve"> minimum</w:t>
      </w:r>
      <w:r w:rsidRPr="00437F06">
        <w:rPr>
          <w:rFonts w:ascii="Calibri" w:hAnsi="Calibri" w:cs="Tahoma"/>
          <w:sz w:val="22"/>
        </w:rPr>
        <w:t>.</w:t>
      </w:r>
      <w:r w:rsidR="0006053D">
        <w:rPr>
          <w:rFonts w:ascii="Calibri" w:hAnsi="Calibri" w:cs="Tahoma"/>
          <w:sz w:val="22"/>
        </w:rPr>
        <w:t xml:space="preserve"> Les fils utilisés seront des fils</w:t>
      </w:r>
      <w:r w:rsidRPr="00437F06">
        <w:rPr>
          <w:rFonts w:ascii="Calibri" w:hAnsi="Calibri" w:cs="Tahoma"/>
          <w:sz w:val="22"/>
        </w:rPr>
        <w:t xml:space="preserve"> barbelé</w:t>
      </w:r>
      <w:r w:rsidR="00845A2F">
        <w:rPr>
          <w:rFonts w:ascii="Calibri" w:hAnsi="Calibri" w:cs="Tahoma"/>
          <w:sz w:val="22"/>
        </w:rPr>
        <w:t>s</w:t>
      </w:r>
      <w:r w:rsidRPr="00437F06">
        <w:rPr>
          <w:rFonts w:ascii="Calibri" w:hAnsi="Calibri" w:cs="Tahoma"/>
          <w:sz w:val="22"/>
        </w:rPr>
        <w:t xml:space="preserve"> Ø 2,7 x 4 x 100 mm (Diamètre x Picots x Espacement). </w:t>
      </w:r>
    </w:p>
    <w:p w14:paraId="41571F8A" w14:textId="56422331" w:rsidR="00437F06" w:rsidRDefault="005750D7" w:rsidP="00437F06">
      <w:pPr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Les données concernant l’installation des clôtures sont détaillées dans le schéma ci-dessous :</w:t>
      </w:r>
    </w:p>
    <w:p w14:paraId="4980DCD8" w14:textId="6FA522A8" w:rsidR="005750D7" w:rsidRDefault="005750D7" w:rsidP="00437F06">
      <w:pPr>
        <w:rPr>
          <w:rFonts w:ascii="Calibri" w:hAnsi="Calibri" w:cs="Tahoma"/>
          <w:sz w:val="22"/>
        </w:rPr>
      </w:pPr>
    </w:p>
    <w:p w14:paraId="5170FD61" w14:textId="6BF43DC7" w:rsidR="00E929F2" w:rsidRDefault="0014679D" w:rsidP="005750D7">
      <w:pPr>
        <w:spacing w:after="120"/>
        <w:jc w:val="both"/>
        <w:rPr>
          <w:rFonts w:ascii="Calibri" w:hAnsi="Calibri" w:cs="Tahoma"/>
          <w:sz w:val="22"/>
        </w:rPr>
      </w:pPr>
      <w:r>
        <w:rPr>
          <w:noProof/>
        </w:rPr>
        <w:drawing>
          <wp:inline distT="0" distB="0" distL="0" distR="0" wp14:anchorId="13F2F1C2" wp14:editId="5AD8D4E1">
            <wp:extent cx="6300470" cy="4381500"/>
            <wp:effectExtent l="19050" t="19050" r="24130" b="190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8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EA9A1" w14:textId="77777777" w:rsidR="0006053D" w:rsidRDefault="0006053D" w:rsidP="005750D7">
      <w:pPr>
        <w:spacing w:after="120"/>
        <w:jc w:val="both"/>
        <w:rPr>
          <w:rFonts w:ascii="Calibri" w:hAnsi="Calibri" w:cs="Tahoma"/>
          <w:sz w:val="22"/>
        </w:rPr>
      </w:pPr>
    </w:p>
    <w:p w14:paraId="26F4C0B7" w14:textId="77777777" w:rsidR="0006053D" w:rsidRDefault="0006053D" w:rsidP="005750D7">
      <w:pPr>
        <w:spacing w:after="120"/>
        <w:jc w:val="both"/>
        <w:rPr>
          <w:rFonts w:ascii="Calibri" w:hAnsi="Calibri" w:cs="Tahoma"/>
          <w:sz w:val="22"/>
        </w:rPr>
      </w:pPr>
    </w:p>
    <w:p w14:paraId="40F41027" w14:textId="366E666E" w:rsidR="00FB700B" w:rsidRDefault="00FB700B" w:rsidP="005750D7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Les fils devront être tendu</w:t>
      </w:r>
      <w:r w:rsidR="00845A2F">
        <w:rPr>
          <w:rFonts w:ascii="Calibri" w:hAnsi="Calibri" w:cs="Tahoma"/>
          <w:sz w:val="22"/>
        </w:rPr>
        <w:t>s</w:t>
      </w:r>
      <w:r>
        <w:rPr>
          <w:rFonts w:ascii="Calibri" w:hAnsi="Calibri" w:cs="Tahoma"/>
          <w:sz w:val="22"/>
        </w:rPr>
        <w:t xml:space="preserve"> de part et d’autre avec des tendeurs à chaînes</w:t>
      </w:r>
      <w:r w:rsidR="00435809">
        <w:rPr>
          <w:rFonts w:ascii="Calibri" w:hAnsi="Calibri" w:cs="Tahoma"/>
          <w:sz w:val="22"/>
        </w:rPr>
        <w:t xml:space="preserve"> comme ce</w:t>
      </w:r>
      <w:r w:rsidR="00743808">
        <w:rPr>
          <w:rFonts w:ascii="Calibri" w:hAnsi="Calibri" w:cs="Tahoma"/>
          <w:sz w:val="22"/>
        </w:rPr>
        <w:t>ux</w:t>
      </w:r>
      <w:r w:rsidR="00435809">
        <w:rPr>
          <w:rFonts w:ascii="Calibri" w:hAnsi="Calibri" w:cs="Tahoma"/>
          <w:sz w:val="22"/>
        </w:rPr>
        <w:t xml:space="preserve"> utilisé ci-dessous :</w:t>
      </w:r>
    </w:p>
    <w:p w14:paraId="5AF4E3D4" w14:textId="7FFFBB7A" w:rsidR="00435809" w:rsidRDefault="00435809" w:rsidP="00435809">
      <w:pPr>
        <w:spacing w:after="120"/>
        <w:jc w:val="center"/>
        <w:rPr>
          <w:rFonts w:ascii="Calibri" w:hAnsi="Calibri" w:cs="Tahoma"/>
          <w:sz w:val="22"/>
        </w:rPr>
      </w:pPr>
      <w:r>
        <w:rPr>
          <w:noProof/>
        </w:rPr>
        <w:drawing>
          <wp:inline distT="0" distB="0" distL="0" distR="0" wp14:anchorId="78521F7F" wp14:editId="42A6A565">
            <wp:extent cx="1765190" cy="3388290"/>
            <wp:effectExtent l="0" t="0" r="6985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9806" cy="33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sz w:val="22"/>
        </w:rPr>
        <w:tab/>
      </w:r>
      <w:r>
        <w:rPr>
          <w:rFonts w:ascii="Calibri" w:hAnsi="Calibri" w:cs="Tahoma"/>
          <w:sz w:val="22"/>
        </w:rPr>
        <w:tab/>
      </w:r>
      <w:r>
        <w:rPr>
          <w:rFonts w:ascii="Calibri" w:hAnsi="Calibri" w:cs="Tahoma"/>
          <w:sz w:val="22"/>
        </w:rPr>
        <w:tab/>
      </w:r>
      <w:r>
        <w:rPr>
          <w:noProof/>
        </w:rPr>
        <w:drawing>
          <wp:inline distT="0" distB="0" distL="0" distR="0" wp14:anchorId="5FB738F1" wp14:editId="61596902">
            <wp:extent cx="2083242" cy="3384240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1150" cy="339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0331" w14:textId="45B83B27" w:rsidR="00FB700B" w:rsidRDefault="00FB700B" w:rsidP="005750D7">
      <w:pPr>
        <w:spacing w:after="120"/>
        <w:jc w:val="both"/>
        <w:rPr>
          <w:rFonts w:ascii="Calibri" w:hAnsi="Calibri" w:cs="Tahoma"/>
          <w:sz w:val="22"/>
        </w:rPr>
      </w:pPr>
    </w:p>
    <w:p w14:paraId="47C22487" w14:textId="77777777" w:rsidR="00FB700B" w:rsidRDefault="00FB700B" w:rsidP="005750D7">
      <w:pPr>
        <w:spacing w:after="120"/>
        <w:jc w:val="both"/>
        <w:rPr>
          <w:rFonts w:ascii="Calibri" w:hAnsi="Calibri" w:cs="Tahoma"/>
          <w:sz w:val="22"/>
        </w:rPr>
      </w:pPr>
    </w:p>
    <w:p w14:paraId="196CBBF1" w14:textId="4CAE341A" w:rsidR="0006053D" w:rsidRDefault="0006053D" w:rsidP="005750D7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Compte tenu de la réalité du terrain, certains poteaux ne pourron</w:t>
      </w:r>
      <w:r w:rsidR="00343FF7">
        <w:rPr>
          <w:rFonts w:ascii="Calibri" w:hAnsi="Calibri" w:cs="Tahoma"/>
          <w:sz w:val="22"/>
        </w:rPr>
        <w:t>t</w:t>
      </w:r>
      <w:r>
        <w:rPr>
          <w:rFonts w:ascii="Calibri" w:hAnsi="Calibri" w:cs="Tahoma"/>
          <w:sz w:val="22"/>
        </w:rPr>
        <w:t xml:space="preserve"> pas être conforme</w:t>
      </w:r>
      <w:r w:rsidR="00343FF7">
        <w:rPr>
          <w:rFonts w:ascii="Calibri" w:hAnsi="Calibri" w:cs="Tahoma"/>
          <w:sz w:val="22"/>
        </w:rPr>
        <w:t>s</w:t>
      </w:r>
      <w:r>
        <w:rPr>
          <w:rFonts w:ascii="Calibri" w:hAnsi="Calibri" w:cs="Tahoma"/>
          <w:sz w:val="22"/>
        </w:rPr>
        <w:t xml:space="preserve"> aux exigences d’enfoncement décrite</w:t>
      </w:r>
      <w:r w:rsidR="00343FF7">
        <w:rPr>
          <w:rFonts w:ascii="Calibri" w:hAnsi="Calibri" w:cs="Tahoma"/>
          <w:sz w:val="22"/>
        </w:rPr>
        <w:t>s</w:t>
      </w:r>
      <w:r>
        <w:rPr>
          <w:rFonts w:ascii="Calibri" w:hAnsi="Calibri" w:cs="Tahoma"/>
          <w:sz w:val="22"/>
        </w:rPr>
        <w:t xml:space="preserve"> ci-dessus. En aucun cas </w:t>
      </w:r>
      <w:r w:rsidR="00743808">
        <w:rPr>
          <w:rFonts w:ascii="Calibri" w:hAnsi="Calibri" w:cs="Tahoma"/>
          <w:sz w:val="22"/>
        </w:rPr>
        <w:t>c</w:t>
      </w:r>
      <w:r>
        <w:rPr>
          <w:rFonts w:ascii="Calibri" w:hAnsi="Calibri" w:cs="Tahoma"/>
          <w:sz w:val="22"/>
        </w:rPr>
        <w:t>es poteaux ne devront être coupé</w:t>
      </w:r>
      <w:r w:rsidR="00343FF7">
        <w:rPr>
          <w:rFonts w:ascii="Calibri" w:hAnsi="Calibri" w:cs="Tahoma"/>
          <w:sz w:val="22"/>
        </w:rPr>
        <w:t>s</w:t>
      </w:r>
      <w:r>
        <w:rPr>
          <w:rFonts w:ascii="Calibri" w:hAnsi="Calibri" w:cs="Tahoma"/>
          <w:sz w:val="22"/>
        </w:rPr>
        <w:t xml:space="preserve"> pour égalisation avant constatation du maître d’</w:t>
      </w:r>
      <w:r w:rsidR="0014679D">
        <w:rPr>
          <w:rFonts w:ascii="Calibri" w:hAnsi="Calibri" w:cs="Tahoma"/>
          <w:sz w:val="22"/>
        </w:rPr>
        <w:t>œuvre</w:t>
      </w:r>
      <w:r>
        <w:rPr>
          <w:rFonts w:ascii="Calibri" w:hAnsi="Calibri" w:cs="Tahoma"/>
          <w:sz w:val="22"/>
        </w:rPr>
        <w:t>.</w:t>
      </w:r>
    </w:p>
    <w:p w14:paraId="7BC203C6" w14:textId="72703C48" w:rsidR="0006053D" w:rsidRDefault="0006053D" w:rsidP="005750D7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Il en </w:t>
      </w:r>
      <w:r w:rsidR="00743808">
        <w:rPr>
          <w:rFonts w:ascii="Calibri" w:hAnsi="Calibri" w:cs="Tahoma"/>
          <w:sz w:val="22"/>
        </w:rPr>
        <w:t>va</w:t>
      </w:r>
      <w:r>
        <w:rPr>
          <w:rFonts w:ascii="Calibri" w:hAnsi="Calibri" w:cs="Tahoma"/>
          <w:sz w:val="22"/>
        </w:rPr>
        <w:t xml:space="preserve"> de même pour les distances inter poteaux. Les 3.5 m sont une moyenne</w:t>
      </w:r>
      <w:r w:rsidR="003A7FD8">
        <w:rPr>
          <w:rFonts w:ascii="Calibri" w:hAnsi="Calibri" w:cs="Tahoma"/>
          <w:sz w:val="22"/>
        </w:rPr>
        <w:t xml:space="preserve"> à tenir sur l’ensemble du linéaire. Il convient tout de même de respecter au maximum cet écart.  </w:t>
      </w:r>
    </w:p>
    <w:p w14:paraId="11A71EC1" w14:textId="300D3AD0" w:rsidR="0006053D" w:rsidRDefault="0006053D" w:rsidP="005750D7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Dans le cas contraire, les clôtures ne seront pas réceptionnées. </w:t>
      </w:r>
    </w:p>
    <w:p w14:paraId="140482B5" w14:textId="77777777" w:rsidR="005750D7" w:rsidRPr="005750D7" w:rsidRDefault="005750D7" w:rsidP="005750D7">
      <w:pPr>
        <w:spacing w:after="120"/>
        <w:jc w:val="both"/>
        <w:rPr>
          <w:rFonts w:ascii="Calibri" w:hAnsi="Calibri" w:cs="Tahoma"/>
          <w:sz w:val="22"/>
        </w:rPr>
      </w:pPr>
    </w:p>
    <w:p w14:paraId="13164627" w14:textId="644447BC" w:rsidR="00E929F2" w:rsidRDefault="00657E7D" w:rsidP="00E929F2">
      <w:pPr>
        <w:pStyle w:val="Paragraphedeliste"/>
        <w:numPr>
          <w:ilvl w:val="0"/>
          <w:numId w:val="21"/>
        </w:numPr>
        <w:spacing w:after="120"/>
        <w:ind w:left="714" w:hanging="357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Installation</w:t>
      </w:r>
      <w:r w:rsidR="00E929F2">
        <w:rPr>
          <w:rFonts w:ascii="Calibri" w:hAnsi="Calibri" w:cs="Tahoma"/>
          <w:sz w:val="22"/>
        </w:rPr>
        <w:t xml:space="preserve"> d’abreuvoir et de passage à gué</w:t>
      </w:r>
    </w:p>
    <w:p w14:paraId="2A80DA21" w14:textId="393CF733" w:rsidR="003A7FD8" w:rsidRDefault="003A7FD8" w:rsidP="003A7FD8">
      <w:pPr>
        <w:spacing w:after="120"/>
        <w:jc w:val="both"/>
        <w:rPr>
          <w:rFonts w:ascii="Calibri" w:hAnsi="Calibri" w:cs="Tahoma"/>
          <w:sz w:val="22"/>
        </w:rPr>
      </w:pPr>
    </w:p>
    <w:p w14:paraId="72E4310C" w14:textId="3B630D00" w:rsidR="003A7FD8" w:rsidRDefault="003A7FD8" w:rsidP="003A7FD8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La mise en place des abreuvoirs doit être conforme </w:t>
      </w:r>
      <w:r w:rsidR="00902A08">
        <w:rPr>
          <w:rFonts w:ascii="Calibri" w:hAnsi="Calibri" w:cs="Tahoma"/>
          <w:sz w:val="22"/>
        </w:rPr>
        <w:t>aux recommandations du</w:t>
      </w:r>
      <w:r>
        <w:rPr>
          <w:rFonts w:ascii="Calibri" w:hAnsi="Calibri" w:cs="Tahoma"/>
          <w:sz w:val="22"/>
        </w:rPr>
        <w:t xml:space="preserve"> CCTP</w:t>
      </w:r>
      <w:r w:rsidR="00C04011">
        <w:rPr>
          <w:rFonts w:ascii="Calibri" w:hAnsi="Calibri" w:cs="Tahoma"/>
          <w:sz w:val="22"/>
        </w:rPr>
        <w:t xml:space="preserve">. Pour rappel, </w:t>
      </w:r>
      <w:r w:rsidR="0014679D">
        <w:rPr>
          <w:rFonts w:ascii="Calibri" w:hAnsi="Calibri" w:cs="Tahoma"/>
          <w:sz w:val="22"/>
        </w:rPr>
        <w:t>le géotextile type</w:t>
      </w:r>
      <w:r w:rsidR="00C04011">
        <w:rPr>
          <w:rFonts w:ascii="Calibri" w:hAnsi="Calibri" w:cs="Tahoma"/>
          <w:sz w:val="22"/>
        </w:rPr>
        <w:t xml:space="preserve"> </w:t>
      </w:r>
      <w:proofErr w:type="spellStart"/>
      <w:r w:rsidR="00C04011">
        <w:rPr>
          <w:rFonts w:ascii="Calibri" w:hAnsi="Calibri" w:cs="Tahoma"/>
          <w:sz w:val="22"/>
        </w:rPr>
        <w:t>bidim</w:t>
      </w:r>
      <w:proofErr w:type="spellEnd"/>
      <w:r w:rsidR="00C04011">
        <w:rPr>
          <w:rFonts w:ascii="Calibri" w:hAnsi="Calibri" w:cs="Tahoma"/>
          <w:sz w:val="22"/>
        </w:rPr>
        <w:t xml:space="preserve"> </w:t>
      </w:r>
      <w:r w:rsidR="00E506B1">
        <w:rPr>
          <w:rFonts w:ascii="Calibri" w:hAnsi="Calibri" w:cs="Tahoma"/>
          <w:sz w:val="22"/>
        </w:rPr>
        <w:t>doit être plaqué au sol, parfaitement ancré en pied et en crête de talus par la réalisation d’une tranchée type « chaussette » (</w:t>
      </w:r>
      <w:proofErr w:type="spellStart"/>
      <w:r w:rsidR="00E506B1">
        <w:rPr>
          <w:rFonts w:ascii="Calibri" w:hAnsi="Calibri" w:cs="Tahoma"/>
          <w:sz w:val="22"/>
        </w:rPr>
        <w:t>cf</w:t>
      </w:r>
      <w:proofErr w:type="spellEnd"/>
      <w:r w:rsidR="00E506B1">
        <w:rPr>
          <w:rFonts w:ascii="Calibri" w:hAnsi="Calibri" w:cs="Tahoma"/>
          <w:sz w:val="22"/>
        </w:rPr>
        <w:t xml:space="preserve"> schéma). Les différentes bandes de </w:t>
      </w:r>
      <w:proofErr w:type="spellStart"/>
      <w:r w:rsidR="00E506B1">
        <w:rPr>
          <w:rFonts w:ascii="Calibri" w:hAnsi="Calibri" w:cs="Tahoma"/>
          <w:sz w:val="22"/>
        </w:rPr>
        <w:t>bidim</w:t>
      </w:r>
      <w:proofErr w:type="spellEnd"/>
      <w:r w:rsidR="00E506B1">
        <w:rPr>
          <w:rFonts w:ascii="Calibri" w:hAnsi="Calibri" w:cs="Tahoma"/>
          <w:sz w:val="22"/>
        </w:rPr>
        <w:t xml:space="preserve"> </w:t>
      </w:r>
      <w:r w:rsidR="00E506B1" w:rsidRPr="00E506B1">
        <w:rPr>
          <w:rFonts w:ascii="Calibri" w:hAnsi="Calibri" w:cs="Tahoma"/>
          <w:sz w:val="22"/>
        </w:rPr>
        <w:t>seront disposées suivant la ligne de plus grande pente et devront se recouvrir dans le sens du courant sur une largeur minimale de 30 cm</w:t>
      </w:r>
      <w:r w:rsidR="00E506B1">
        <w:rPr>
          <w:rFonts w:ascii="Calibri" w:hAnsi="Calibri" w:cs="Tahoma"/>
          <w:sz w:val="22"/>
        </w:rPr>
        <w:t>.</w:t>
      </w:r>
    </w:p>
    <w:p w14:paraId="68AB6805" w14:textId="6DF43B1D" w:rsidR="00435809" w:rsidRDefault="00435809" w:rsidP="003A7FD8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Pour un bon rendu, les berges seront</w:t>
      </w:r>
      <w:r w:rsidR="00A77FFC">
        <w:rPr>
          <w:rFonts w:ascii="Calibri" w:hAnsi="Calibri" w:cs="Tahoma"/>
          <w:sz w:val="22"/>
        </w:rPr>
        <w:t>,</w:t>
      </w:r>
      <w:r>
        <w:rPr>
          <w:rFonts w:ascii="Calibri" w:hAnsi="Calibri" w:cs="Tahoma"/>
          <w:sz w:val="22"/>
        </w:rPr>
        <w:t xml:space="preserve"> si </w:t>
      </w:r>
      <w:r w:rsidR="00A77FFC">
        <w:rPr>
          <w:rFonts w:ascii="Calibri" w:hAnsi="Calibri" w:cs="Tahoma"/>
          <w:sz w:val="22"/>
        </w:rPr>
        <w:t>possibles,</w:t>
      </w:r>
      <w:r>
        <w:rPr>
          <w:rFonts w:ascii="Calibri" w:hAnsi="Calibri" w:cs="Tahoma"/>
          <w:sz w:val="22"/>
        </w:rPr>
        <w:t xml:space="preserve"> légèrement retaluté</w:t>
      </w:r>
      <w:r w:rsidR="00743808">
        <w:rPr>
          <w:rFonts w:ascii="Calibri" w:hAnsi="Calibri" w:cs="Tahoma"/>
          <w:sz w:val="22"/>
        </w:rPr>
        <w:t>es</w:t>
      </w:r>
      <w:r>
        <w:rPr>
          <w:rFonts w:ascii="Calibri" w:hAnsi="Calibri" w:cs="Tahoma"/>
          <w:sz w:val="22"/>
        </w:rPr>
        <w:t xml:space="preserve"> pour éviter </w:t>
      </w:r>
      <w:r w:rsidR="00A77FFC">
        <w:rPr>
          <w:rFonts w:ascii="Calibri" w:hAnsi="Calibri" w:cs="Tahoma"/>
          <w:sz w:val="22"/>
        </w:rPr>
        <w:t>un trop gros décrochage de la crête de berge au niveau de l’abreuvoir :</w:t>
      </w:r>
    </w:p>
    <w:p w14:paraId="1CD36B13" w14:textId="7F24A670" w:rsidR="00A77FFC" w:rsidRDefault="00A77FFC" w:rsidP="003A7FD8">
      <w:pPr>
        <w:spacing w:after="120"/>
        <w:jc w:val="both"/>
        <w:rPr>
          <w:rFonts w:ascii="Calibri" w:hAnsi="Calibri" w:cs="Tahoma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7AF98B" wp14:editId="1E119FBB">
                <wp:simplePos x="0" y="0"/>
                <wp:positionH relativeFrom="column">
                  <wp:posOffset>-10353</wp:posOffset>
                </wp:positionH>
                <wp:positionV relativeFrom="paragraph">
                  <wp:posOffset>1728442</wp:posOffset>
                </wp:positionV>
                <wp:extent cx="1327343" cy="269875"/>
                <wp:effectExtent l="0" t="0" r="25400" b="15875"/>
                <wp:wrapNone/>
                <wp:docPr id="24" name="Forme libre : fo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43" cy="269875"/>
                        </a:xfrm>
                        <a:custGeom>
                          <a:avLst/>
                          <a:gdLst>
                            <a:gd name="connsiteX0" fmla="*/ 2305879 w 2305879"/>
                            <a:gd name="connsiteY0" fmla="*/ 429370 h 429370"/>
                            <a:gd name="connsiteX1" fmla="*/ 1773141 w 2305879"/>
                            <a:gd name="connsiteY1" fmla="*/ 310101 h 429370"/>
                            <a:gd name="connsiteX2" fmla="*/ 906449 w 2305879"/>
                            <a:gd name="connsiteY2" fmla="*/ 159026 h 429370"/>
                            <a:gd name="connsiteX3" fmla="*/ 238539 w 2305879"/>
                            <a:gd name="connsiteY3" fmla="*/ 47707 h 429370"/>
                            <a:gd name="connsiteX4" fmla="*/ 0 w 2305879"/>
                            <a:gd name="connsiteY4" fmla="*/ 0 h 429370"/>
                            <a:gd name="connsiteX0" fmla="*/ 2067340 w 2067340"/>
                            <a:gd name="connsiteY0" fmla="*/ 381663 h 381663"/>
                            <a:gd name="connsiteX1" fmla="*/ 1534602 w 2067340"/>
                            <a:gd name="connsiteY1" fmla="*/ 262394 h 381663"/>
                            <a:gd name="connsiteX2" fmla="*/ 667910 w 2067340"/>
                            <a:gd name="connsiteY2" fmla="*/ 111319 h 381663"/>
                            <a:gd name="connsiteX3" fmla="*/ 0 w 2067340"/>
                            <a:gd name="connsiteY3" fmla="*/ 0 h 381663"/>
                            <a:gd name="connsiteX0" fmla="*/ 1399430 w 1399430"/>
                            <a:gd name="connsiteY0" fmla="*/ 270344 h 270344"/>
                            <a:gd name="connsiteX1" fmla="*/ 866692 w 1399430"/>
                            <a:gd name="connsiteY1" fmla="*/ 151075 h 270344"/>
                            <a:gd name="connsiteX2" fmla="*/ 0 w 1399430"/>
                            <a:gd name="connsiteY2" fmla="*/ 0 h 270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99430" h="270344">
                              <a:moveTo>
                                <a:pt x="1399430" y="270344"/>
                              </a:moveTo>
                              <a:lnTo>
                                <a:pt x="866692" y="151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F3B1" id="Forme libre : forme 24" o:spid="_x0000_s1026" style="position:absolute;margin-left:-.8pt;margin-top:136.1pt;width:104.5pt;height:2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9430,27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" path="m1399430,270344l866692,151075,,e" filled="f" strokecolor="#c00000" strokeweight="1.5pt">
                <v:stroke dashstyle="dashDot" joinstyle="miter"/>
                <v:path arrowok="t" o:connecttype="custom" o:connectlocs="1327343,269875;822047,150813;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297E369" wp14:editId="77081C3B">
                <wp:simplePos x="0" y="0"/>
                <wp:positionH relativeFrom="column">
                  <wp:posOffset>-10353</wp:posOffset>
                </wp:positionH>
                <wp:positionV relativeFrom="paragraph">
                  <wp:posOffset>1028728</wp:posOffset>
                </wp:positionV>
                <wp:extent cx="2329732" cy="1415332"/>
                <wp:effectExtent l="0" t="0" r="0" b="0"/>
                <wp:wrapNone/>
                <wp:docPr id="25" name="Forme libre : fo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732" cy="1415332"/>
                        </a:xfrm>
                        <a:custGeom>
                          <a:avLst/>
                          <a:gdLst>
                            <a:gd name="connsiteX0" fmla="*/ 0 w 2329732"/>
                            <a:gd name="connsiteY0" fmla="*/ 151074 h 1415332"/>
                            <a:gd name="connsiteX1" fmla="*/ 1319916 w 2329732"/>
                            <a:gd name="connsiteY1" fmla="*/ 0 h 1415332"/>
                            <a:gd name="connsiteX2" fmla="*/ 2329732 w 2329732"/>
                            <a:gd name="connsiteY2" fmla="*/ 469127 h 1415332"/>
                            <a:gd name="connsiteX3" fmla="*/ 2321781 w 2329732"/>
                            <a:gd name="connsiteY3" fmla="*/ 1415332 h 1415332"/>
                            <a:gd name="connsiteX4" fmla="*/ 1463040 w 2329732"/>
                            <a:gd name="connsiteY4" fmla="*/ 1240403 h 1415332"/>
                            <a:gd name="connsiteX5" fmla="*/ 548640 w 2329732"/>
                            <a:gd name="connsiteY5" fmla="*/ 1089328 h 1415332"/>
                            <a:gd name="connsiteX6" fmla="*/ 7951 w 2329732"/>
                            <a:gd name="connsiteY6" fmla="*/ 985961 h 1415332"/>
                            <a:gd name="connsiteX7" fmla="*/ 0 w 2329732"/>
                            <a:gd name="connsiteY7" fmla="*/ 151074 h 14153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29732" h="1415332">
                              <a:moveTo>
                                <a:pt x="0" y="151074"/>
                              </a:moveTo>
                              <a:lnTo>
                                <a:pt x="1319916" y="0"/>
                              </a:lnTo>
                              <a:lnTo>
                                <a:pt x="2329732" y="469127"/>
                              </a:lnTo>
                              <a:cubicBezTo>
                                <a:pt x="2327082" y="784529"/>
                                <a:pt x="2324431" y="1099930"/>
                                <a:pt x="2321781" y="1415332"/>
                              </a:cubicBezTo>
                              <a:lnTo>
                                <a:pt x="1463040" y="1240403"/>
                              </a:lnTo>
                              <a:lnTo>
                                <a:pt x="548640" y="1089328"/>
                              </a:lnTo>
                              <a:lnTo>
                                <a:pt x="7951" y="985961"/>
                              </a:lnTo>
                              <a:cubicBezTo>
                                <a:pt x="10601" y="715617"/>
                                <a:pt x="13252" y="445272"/>
                                <a:pt x="0" y="1510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>
                            <a:alpha val="2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1F4BC" id="Forme libre : forme 25" o:spid="_x0000_s1026" style="position:absolute;margin-left:-.8pt;margin-top:81pt;width:183.45pt;height:111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732,141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" path="m,151074l1319916,,2329732,469127v-2650,315402,-5301,630803,-7951,946205l1463040,1240403,548640,1089328,7951,985961c10601,715617,13252,445272,,151074xe" fillcolor="#c00000" stroked="f" strokeweight="1pt">
                <v:fill opacity="16962f"/>
                <v:stroke joinstyle="miter"/>
                <v:path arrowok="t" o:connecttype="custom" o:connectlocs="0,151074;1319916,0;2329732,469127;2321781,1415332;1463040,1240403;548640,1089328;7951,985961;0,151074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6C996F" wp14:editId="3C1220C8">
                <wp:simplePos x="0" y="0"/>
                <wp:positionH relativeFrom="column">
                  <wp:posOffset>-2403</wp:posOffset>
                </wp:positionH>
                <wp:positionV relativeFrom="paragraph">
                  <wp:posOffset>1028728</wp:posOffset>
                </wp:positionV>
                <wp:extent cx="1319309" cy="143123"/>
                <wp:effectExtent l="0" t="0" r="33655" b="2857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309" cy="1431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D4F98" id="Connecteur droit 15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81pt" to="103.7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" strokecolor="#c00000" strokeweight="1.5pt">
                <v:stroke dashstyle="dash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01BD5C" wp14:editId="238E231A">
                <wp:simplePos x="0" y="0"/>
                <wp:positionH relativeFrom="column">
                  <wp:posOffset>1318481</wp:posOffset>
                </wp:positionH>
                <wp:positionV relativeFrom="paragraph">
                  <wp:posOffset>1029860</wp:posOffset>
                </wp:positionV>
                <wp:extent cx="0" cy="945598"/>
                <wp:effectExtent l="0" t="0" r="38100" b="2603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559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977DA" id="Connecteur droit 22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pt,81.1pt" to="103.8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" strokecolor="#c00000" strokeweight="1.5pt">
                <v:stroke dashstyle="dash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94E50CC" wp14:editId="2EF89C4B">
                <wp:simplePos x="0" y="0"/>
                <wp:positionH relativeFrom="column">
                  <wp:posOffset>1317680</wp:posOffset>
                </wp:positionH>
                <wp:positionV relativeFrom="paragraph">
                  <wp:posOffset>1029473</wp:posOffset>
                </wp:positionV>
                <wp:extent cx="993361" cy="460927"/>
                <wp:effectExtent l="0" t="0" r="35560" b="3492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361" cy="46092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C4148" id="Connecteur droit 14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75pt,81.05pt" to="181.9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" strokecolor="#c00000" strokeweight="1.5pt">
                <v:stroke dashstyle="dash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57A082" wp14:editId="07544A6B">
                <wp:simplePos x="0" y="0"/>
                <wp:positionH relativeFrom="column">
                  <wp:posOffset>5549</wp:posOffset>
                </wp:positionH>
                <wp:positionV relativeFrom="paragraph">
                  <wp:posOffset>2022641</wp:posOffset>
                </wp:positionV>
                <wp:extent cx="2305879" cy="429370"/>
                <wp:effectExtent l="0" t="0" r="18415" b="27940"/>
                <wp:wrapNone/>
                <wp:docPr id="13" name="Forme libre : fo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9" cy="429370"/>
                        </a:xfrm>
                        <a:custGeom>
                          <a:avLst/>
                          <a:gdLst>
                            <a:gd name="connsiteX0" fmla="*/ 2305879 w 2305879"/>
                            <a:gd name="connsiteY0" fmla="*/ 429370 h 429370"/>
                            <a:gd name="connsiteX1" fmla="*/ 1773141 w 2305879"/>
                            <a:gd name="connsiteY1" fmla="*/ 310101 h 429370"/>
                            <a:gd name="connsiteX2" fmla="*/ 906449 w 2305879"/>
                            <a:gd name="connsiteY2" fmla="*/ 159026 h 429370"/>
                            <a:gd name="connsiteX3" fmla="*/ 238539 w 2305879"/>
                            <a:gd name="connsiteY3" fmla="*/ 47707 h 429370"/>
                            <a:gd name="connsiteX4" fmla="*/ 0 w 2305879"/>
                            <a:gd name="connsiteY4" fmla="*/ 0 h 429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879" h="429370">
                              <a:moveTo>
                                <a:pt x="2305879" y="429370"/>
                              </a:moveTo>
                              <a:lnTo>
                                <a:pt x="1773141" y="310101"/>
                              </a:lnTo>
                              <a:lnTo>
                                <a:pt x="906449" y="159026"/>
                              </a:lnTo>
                              <a:lnTo>
                                <a:pt x="238539" y="477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96C14" id="Forme libre : forme 13" o:spid="_x0000_s1026" style="position:absolute;margin-left:.45pt;margin-top:159.25pt;width:181.55pt;height:33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5879,42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" path="m2305879,429370l1773141,310101,906449,159026,238539,47707,,e" filled="f" strokecolor="#c00000" strokeweight="1.5pt">
                <v:stroke dashstyle="dashDot" joinstyle="miter"/>
                <v:path arrowok="t" o:connecttype="custom" o:connectlocs="2305879,429370;1773141,310101;906449,159026;238539,47707;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EF344A" wp14:editId="74514C2A">
                <wp:simplePos x="0" y="0"/>
                <wp:positionH relativeFrom="column">
                  <wp:posOffset>-2403</wp:posOffset>
                </wp:positionH>
                <wp:positionV relativeFrom="paragraph">
                  <wp:posOffset>1489902</wp:posOffset>
                </wp:positionV>
                <wp:extent cx="2321781" cy="278213"/>
                <wp:effectExtent l="0" t="0" r="21590" b="2667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1781" cy="2782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E9467" id="Connecteur droit 7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17.3pt" to="182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" strokecolor="#c00000" strokeweight="1.5pt">
                <v:stroke dashstyle="dash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DCE5DA9" wp14:editId="0E6DAFFC">
                <wp:simplePos x="0" y="0"/>
                <wp:positionH relativeFrom="column">
                  <wp:posOffset>2319379</wp:posOffset>
                </wp:positionH>
                <wp:positionV relativeFrom="paragraph">
                  <wp:posOffset>1489903</wp:posOffset>
                </wp:positionV>
                <wp:extent cx="0" cy="945598"/>
                <wp:effectExtent l="0" t="0" r="38100" b="2603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559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8040D" id="Connecteur droit 8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17.3pt" to="182.65pt,1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" strokecolor="#c00000" strokeweight="1.5pt">
                <v:stroke dashstyle="dashDot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98B2A21" wp14:editId="7D0A8C37">
            <wp:extent cx="6300470" cy="4022725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676E" w14:textId="77777777" w:rsidR="00A77FFC" w:rsidRDefault="00A77FFC" w:rsidP="00A852A9">
      <w:pPr>
        <w:spacing w:after="120"/>
        <w:jc w:val="both"/>
        <w:rPr>
          <w:rFonts w:ascii="Calibri" w:hAnsi="Calibri" w:cs="Tahoma"/>
          <w:sz w:val="22"/>
        </w:rPr>
      </w:pPr>
    </w:p>
    <w:p w14:paraId="5E669629" w14:textId="0D66007D" w:rsidR="00A852A9" w:rsidRDefault="00743808" w:rsidP="00A852A9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Comme expliqué précédemment, c</w:t>
      </w:r>
      <w:r w:rsidR="00A852A9">
        <w:rPr>
          <w:rFonts w:ascii="Calibri" w:hAnsi="Calibri" w:cs="Tahoma"/>
          <w:sz w:val="22"/>
        </w:rPr>
        <w:t>ompte tenu de la réalité du terrain, certains poteaux ne pourron</w:t>
      </w:r>
      <w:r w:rsidR="00343FF7">
        <w:rPr>
          <w:rFonts w:ascii="Calibri" w:hAnsi="Calibri" w:cs="Tahoma"/>
          <w:sz w:val="22"/>
        </w:rPr>
        <w:t>t</w:t>
      </w:r>
      <w:r w:rsidR="00A852A9">
        <w:rPr>
          <w:rFonts w:ascii="Calibri" w:hAnsi="Calibri" w:cs="Tahoma"/>
          <w:sz w:val="22"/>
        </w:rPr>
        <w:t xml:space="preserve"> pas être conforme</w:t>
      </w:r>
      <w:r w:rsidR="00343FF7">
        <w:rPr>
          <w:rFonts w:ascii="Calibri" w:hAnsi="Calibri" w:cs="Tahoma"/>
          <w:sz w:val="22"/>
        </w:rPr>
        <w:t>s</w:t>
      </w:r>
      <w:r w:rsidR="00A852A9">
        <w:rPr>
          <w:rFonts w:ascii="Calibri" w:hAnsi="Calibri" w:cs="Tahoma"/>
          <w:sz w:val="22"/>
        </w:rPr>
        <w:t xml:space="preserve"> aux exigences d’enfoncement </w:t>
      </w:r>
      <w:r w:rsidR="00343FF7">
        <w:rPr>
          <w:rFonts w:ascii="Calibri" w:hAnsi="Calibri" w:cs="Tahoma"/>
          <w:sz w:val="22"/>
        </w:rPr>
        <w:t>décrites</w:t>
      </w:r>
      <w:r w:rsidR="00A852A9">
        <w:rPr>
          <w:rFonts w:ascii="Calibri" w:hAnsi="Calibri" w:cs="Tahoma"/>
          <w:sz w:val="22"/>
        </w:rPr>
        <w:t xml:space="preserve"> ci-dessous. En aucun cas ses poteaux ne devront être coupé</w:t>
      </w:r>
      <w:r w:rsidR="00343FF7">
        <w:rPr>
          <w:rFonts w:ascii="Calibri" w:hAnsi="Calibri" w:cs="Tahoma"/>
          <w:sz w:val="22"/>
        </w:rPr>
        <w:t>s</w:t>
      </w:r>
      <w:r w:rsidR="00A852A9">
        <w:rPr>
          <w:rFonts w:ascii="Calibri" w:hAnsi="Calibri" w:cs="Tahoma"/>
          <w:sz w:val="22"/>
        </w:rPr>
        <w:t xml:space="preserve"> pour égalisation avant constatation du maître d’</w:t>
      </w:r>
      <w:r w:rsidR="0014679D">
        <w:rPr>
          <w:rFonts w:ascii="Calibri" w:hAnsi="Calibri" w:cs="Tahoma"/>
          <w:sz w:val="22"/>
        </w:rPr>
        <w:t>œuvre</w:t>
      </w:r>
      <w:r w:rsidR="00A852A9">
        <w:rPr>
          <w:rFonts w:ascii="Calibri" w:hAnsi="Calibri" w:cs="Tahoma"/>
          <w:sz w:val="22"/>
        </w:rPr>
        <w:t xml:space="preserve">. </w:t>
      </w:r>
    </w:p>
    <w:p w14:paraId="7D1811C7" w14:textId="385705B1" w:rsidR="00A852A9" w:rsidRDefault="00603732" w:rsidP="00A852A9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Les lisses </w:t>
      </w:r>
      <w:r w:rsidR="00D327D1">
        <w:rPr>
          <w:rFonts w:ascii="Calibri" w:hAnsi="Calibri" w:cs="Tahoma"/>
          <w:sz w:val="22"/>
        </w:rPr>
        <w:t>de la décente</w:t>
      </w:r>
      <w:r>
        <w:rPr>
          <w:rFonts w:ascii="Calibri" w:hAnsi="Calibri" w:cs="Tahoma"/>
          <w:sz w:val="22"/>
        </w:rPr>
        <w:t xml:space="preserve"> </w:t>
      </w:r>
      <w:r w:rsidR="00F24077">
        <w:rPr>
          <w:rFonts w:ascii="Calibri" w:hAnsi="Calibri" w:cs="Tahoma"/>
          <w:sz w:val="22"/>
        </w:rPr>
        <w:t>devront être positionné</w:t>
      </w:r>
      <w:r w:rsidR="00343FF7">
        <w:rPr>
          <w:rFonts w:ascii="Calibri" w:hAnsi="Calibri" w:cs="Tahoma"/>
          <w:sz w:val="22"/>
        </w:rPr>
        <w:t>es</w:t>
      </w:r>
      <w:r w:rsidR="00F24077">
        <w:rPr>
          <w:rFonts w:ascii="Calibri" w:hAnsi="Calibri" w:cs="Tahoma"/>
          <w:sz w:val="22"/>
        </w:rPr>
        <w:t xml:space="preserve"> sur l’intérieur de l’abreuvoir, c</w:t>
      </w:r>
      <w:r w:rsidR="00343FF7">
        <w:rPr>
          <w:rFonts w:ascii="Calibri" w:hAnsi="Calibri" w:cs="Tahoma"/>
          <w:sz w:val="22"/>
        </w:rPr>
        <w:t>ô</w:t>
      </w:r>
      <w:r w:rsidR="00F24077">
        <w:rPr>
          <w:rFonts w:ascii="Calibri" w:hAnsi="Calibri" w:cs="Tahoma"/>
          <w:sz w:val="22"/>
        </w:rPr>
        <w:t>té bétail, pour éviter une sollicitation trop importante des fixations.</w:t>
      </w:r>
    </w:p>
    <w:p w14:paraId="758514F1" w14:textId="71322116" w:rsidR="00603732" w:rsidRDefault="00603732" w:rsidP="00A852A9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Les lisses au niveau du cours d’eau </w:t>
      </w:r>
      <w:r w:rsidR="00B11AF5">
        <w:rPr>
          <w:rFonts w:ascii="Calibri" w:hAnsi="Calibri" w:cs="Tahoma"/>
          <w:sz w:val="22"/>
        </w:rPr>
        <w:t>seront</w:t>
      </w:r>
      <w:r>
        <w:rPr>
          <w:rFonts w:ascii="Calibri" w:hAnsi="Calibri" w:cs="Tahoma"/>
          <w:sz w:val="22"/>
        </w:rPr>
        <w:t>, quant à elle</w:t>
      </w:r>
      <w:r w:rsidR="00343FF7">
        <w:rPr>
          <w:rFonts w:ascii="Calibri" w:hAnsi="Calibri" w:cs="Tahoma"/>
          <w:sz w:val="22"/>
        </w:rPr>
        <w:t>s</w:t>
      </w:r>
      <w:r>
        <w:rPr>
          <w:rFonts w:ascii="Calibri" w:hAnsi="Calibri" w:cs="Tahoma"/>
          <w:sz w:val="22"/>
        </w:rPr>
        <w:t>,</w:t>
      </w:r>
      <w:r w:rsidR="00B11AF5">
        <w:rPr>
          <w:rFonts w:ascii="Calibri" w:hAnsi="Calibri" w:cs="Tahoma"/>
          <w:sz w:val="22"/>
        </w:rPr>
        <w:t xml:space="preserve"> d’un seul tenant et</w:t>
      </w:r>
      <w:r>
        <w:rPr>
          <w:rFonts w:ascii="Calibri" w:hAnsi="Calibri" w:cs="Tahoma"/>
          <w:sz w:val="22"/>
        </w:rPr>
        <w:t xml:space="preserve"> positionné</w:t>
      </w:r>
      <w:r w:rsidR="0014679D">
        <w:rPr>
          <w:rFonts w:ascii="Calibri" w:hAnsi="Calibri" w:cs="Tahoma"/>
          <w:sz w:val="22"/>
        </w:rPr>
        <w:t>es</w:t>
      </w:r>
      <w:r>
        <w:rPr>
          <w:rFonts w:ascii="Calibri" w:hAnsi="Calibri" w:cs="Tahoma"/>
          <w:sz w:val="22"/>
        </w:rPr>
        <w:t xml:space="preserve"> sur l’extérieur</w:t>
      </w:r>
      <w:r w:rsidR="00B11AF5">
        <w:rPr>
          <w:rFonts w:ascii="Calibri" w:hAnsi="Calibri" w:cs="Tahoma"/>
          <w:sz w:val="22"/>
        </w:rPr>
        <w:t xml:space="preserve"> de l’abreuvoir</w:t>
      </w:r>
      <w:r>
        <w:rPr>
          <w:rFonts w:ascii="Calibri" w:hAnsi="Calibri" w:cs="Tahoma"/>
          <w:sz w:val="22"/>
        </w:rPr>
        <w:t xml:space="preserve"> pour permettre u</w:t>
      </w:r>
      <w:r w:rsidR="00B11AF5">
        <w:rPr>
          <w:rFonts w:ascii="Calibri" w:hAnsi="Calibri" w:cs="Tahoma"/>
          <w:sz w:val="22"/>
        </w:rPr>
        <w:t>n</w:t>
      </w:r>
      <w:r>
        <w:rPr>
          <w:rFonts w:ascii="Calibri" w:hAnsi="Calibri" w:cs="Tahoma"/>
          <w:sz w:val="22"/>
        </w:rPr>
        <w:t xml:space="preserve"> </w:t>
      </w:r>
      <w:r w:rsidR="00B11AF5">
        <w:rPr>
          <w:rFonts w:ascii="Calibri" w:hAnsi="Calibri" w:cs="Tahoma"/>
          <w:sz w:val="22"/>
        </w:rPr>
        <w:t>accès</w:t>
      </w:r>
      <w:r>
        <w:rPr>
          <w:rFonts w:ascii="Calibri" w:hAnsi="Calibri" w:cs="Tahoma"/>
          <w:sz w:val="22"/>
        </w:rPr>
        <w:t xml:space="preserve"> plus facile à l’eau</w:t>
      </w:r>
      <w:r w:rsidR="00B11AF5">
        <w:rPr>
          <w:rFonts w:ascii="Calibri" w:hAnsi="Calibri" w:cs="Tahoma"/>
          <w:sz w:val="22"/>
        </w:rPr>
        <w:t>.</w:t>
      </w:r>
    </w:p>
    <w:p w14:paraId="3E0575F6" w14:textId="5697C873" w:rsidR="00B11AF5" w:rsidRDefault="00B11AF5" w:rsidP="00A852A9">
      <w:pPr>
        <w:spacing w:after="120"/>
        <w:jc w:val="both"/>
        <w:rPr>
          <w:rFonts w:ascii="Calibri" w:hAnsi="Calibri" w:cs="Tahoma"/>
          <w:sz w:val="22"/>
        </w:rPr>
      </w:pPr>
      <w:r>
        <w:rPr>
          <w:noProof/>
        </w:rPr>
        <w:drawing>
          <wp:inline distT="0" distB="0" distL="0" distR="0" wp14:anchorId="17F1CC28" wp14:editId="1D4E8AA4">
            <wp:extent cx="6300470" cy="3286760"/>
            <wp:effectExtent l="0" t="0" r="508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9F7A" w14:textId="09B8F928" w:rsidR="00372593" w:rsidRPr="003A7FD8" w:rsidRDefault="00E506B1" w:rsidP="003A7FD8">
      <w:pPr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Le remblai de cailloux devra </w:t>
      </w:r>
      <w:r w:rsidR="00372593">
        <w:rPr>
          <w:rFonts w:ascii="Calibri" w:hAnsi="Calibri" w:cs="Tahoma"/>
          <w:sz w:val="22"/>
        </w:rPr>
        <w:t>être</w:t>
      </w:r>
      <w:r>
        <w:rPr>
          <w:rFonts w:ascii="Calibri" w:hAnsi="Calibri" w:cs="Tahoma"/>
          <w:sz w:val="22"/>
        </w:rPr>
        <w:t xml:space="preserve"> composé de matériaux calcaires</w:t>
      </w:r>
      <w:r w:rsidRPr="00E506B1">
        <w:t xml:space="preserve"> </w:t>
      </w:r>
      <w:r w:rsidRPr="00E506B1">
        <w:rPr>
          <w:rFonts w:ascii="Calibri" w:hAnsi="Calibri" w:cs="Tahoma"/>
          <w:sz w:val="22"/>
        </w:rPr>
        <w:t>de classes granulométriques variées (Ø 0-90</w:t>
      </w:r>
      <w:r w:rsidR="00343FF7">
        <w:rPr>
          <w:rFonts w:ascii="Calibri" w:hAnsi="Calibri" w:cs="Tahoma"/>
          <w:sz w:val="22"/>
        </w:rPr>
        <w:t xml:space="preserve"> </w:t>
      </w:r>
      <w:r w:rsidRPr="00E506B1">
        <w:rPr>
          <w:rFonts w:ascii="Calibri" w:hAnsi="Calibri" w:cs="Tahoma"/>
          <w:sz w:val="22"/>
        </w:rPr>
        <w:t>mm) sur une épaisseur de 20 cm.</w:t>
      </w:r>
      <w:r w:rsidR="00B11AF5">
        <w:rPr>
          <w:rFonts w:ascii="Calibri" w:hAnsi="Calibri" w:cs="Tahoma"/>
          <w:sz w:val="22"/>
        </w:rPr>
        <w:t xml:space="preserve"> Ils devront être tassé</w:t>
      </w:r>
      <w:r w:rsidR="00343FF7">
        <w:rPr>
          <w:rFonts w:ascii="Calibri" w:hAnsi="Calibri" w:cs="Tahoma"/>
          <w:sz w:val="22"/>
        </w:rPr>
        <w:t>s</w:t>
      </w:r>
      <w:r w:rsidR="00B11AF5">
        <w:rPr>
          <w:rFonts w:ascii="Calibri" w:hAnsi="Calibri" w:cs="Tahoma"/>
          <w:sz w:val="22"/>
        </w:rPr>
        <w:t xml:space="preserve"> pour éviter que le bétail se </w:t>
      </w:r>
      <w:r w:rsidR="00C97654">
        <w:rPr>
          <w:rFonts w:ascii="Calibri" w:hAnsi="Calibri" w:cs="Tahoma"/>
          <w:sz w:val="22"/>
        </w:rPr>
        <w:t>b</w:t>
      </w:r>
      <w:r w:rsidR="00743808">
        <w:rPr>
          <w:rFonts w:ascii="Calibri" w:hAnsi="Calibri" w:cs="Tahoma"/>
          <w:sz w:val="22"/>
        </w:rPr>
        <w:t>le</w:t>
      </w:r>
      <w:r w:rsidR="00C97654">
        <w:rPr>
          <w:rFonts w:ascii="Calibri" w:hAnsi="Calibri" w:cs="Tahoma"/>
          <w:sz w:val="22"/>
        </w:rPr>
        <w:t>sse</w:t>
      </w:r>
      <w:r w:rsidR="00B11AF5">
        <w:rPr>
          <w:rFonts w:ascii="Calibri" w:hAnsi="Calibri" w:cs="Tahoma"/>
          <w:sz w:val="22"/>
        </w:rPr>
        <w:t>.</w:t>
      </w:r>
    </w:p>
    <w:p w14:paraId="644C21F6" w14:textId="77777777" w:rsidR="00BE7EAE" w:rsidRDefault="00BE7EAE" w:rsidP="00BE7EAE">
      <w:pPr>
        <w:pStyle w:val="Paragraphedeliste"/>
        <w:tabs>
          <w:tab w:val="left" w:pos="6815"/>
        </w:tabs>
        <w:ind w:left="0"/>
        <w:rPr>
          <w:szCs w:val="22"/>
        </w:rPr>
      </w:pPr>
      <w:r>
        <w:lastRenderedPageBreak/>
        <w:tab/>
      </w:r>
    </w:p>
    <w:p w14:paraId="57BFCD02" w14:textId="77777777" w:rsidR="00BE7EAE" w:rsidRDefault="00BE7EAE" w:rsidP="00BE7EAE">
      <w:pPr>
        <w:pStyle w:val="Paragraphedeliste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1941FC" wp14:editId="2D055570">
                <wp:simplePos x="0" y="0"/>
                <wp:positionH relativeFrom="column">
                  <wp:posOffset>3903345</wp:posOffset>
                </wp:positionH>
                <wp:positionV relativeFrom="paragraph">
                  <wp:posOffset>1002665</wp:posOffset>
                </wp:positionV>
                <wp:extent cx="2953385" cy="563245"/>
                <wp:effectExtent l="0" t="1905" r="1270" b="0"/>
                <wp:wrapNone/>
                <wp:docPr id="49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1CEF8" w14:textId="77777777" w:rsidR="00BE7EAE" w:rsidRPr="00270D65" w:rsidRDefault="00BE7EAE" w:rsidP="00BE7EAE">
                            <w:pPr>
                              <w:rPr>
                                <w:i/>
                              </w:rPr>
                            </w:pPr>
                            <w:r w:rsidRPr="00270D65">
                              <w:rPr>
                                <w:b/>
                                <w:i/>
                                <w:color w:val="3B96E9"/>
                              </w:rPr>
                              <w:t>Schéma :</w:t>
                            </w:r>
                            <w:r w:rsidRPr="00270D65">
                              <w:rPr>
                                <w:i/>
                              </w:rPr>
                              <w:t xml:space="preserve"> </w:t>
                            </w:r>
                            <w:r w:rsidRPr="00372593">
                              <w:rPr>
                                <w:rFonts w:ascii="Calibri" w:hAnsi="Calibri" w:cs="Tahoma"/>
                                <w:i/>
                                <w:iCs/>
                                <w:sz w:val="22"/>
                              </w:rPr>
                              <w:t>vue générale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941FC" id="_x0000_t202" coordsize="21600,21600" o:spt="202" path="m,l,21600r21600,l21600,xe">
                <v:stroke joinstyle="miter"/>
                <v:path gradientshapeok="t" o:connecttype="rect"/>
              </v:shapetype>
              <v:shape id="Text Box 695" o:spid="_x0000_s1026" type="#_x0000_t202" style="position:absolute;margin-left:307.35pt;margin-top:78.95pt;width:232.55pt;height:4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F1uQIAALw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" filled="f" stroked="f">
                <v:textbox>
                  <w:txbxContent>
                    <w:p w14:paraId="5751CEF8" w14:textId="77777777" w:rsidR="00BE7EAE" w:rsidRPr="00270D65" w:rsidRDefault="00BE7EAE" w:rsidP="00BE7EAE">
                      <w:pPr>
                        <w:rPr>
                          <w:i/>
                        </w:rPr>
                      </w:pPr>
                      <w:r w:rsidRPr="00270D65">
                        <w:rPr>
                          <w:b/>
                          <w:i/>
                          <w:color w:val="3B96E9"/>
                        </w:rPr>
                        <w:t>Schéma :</w:t>
                      </w:r>
                      <w:r w:rsidRPr="00270D65">
                        <w:rPr>
                          <w:i/>
                        </w:rPr>
                        <w:t xml:space="preserve"> </w:t>
                      </w:r>
                      <w:r w:rsidRPr="00372593">
                        <w:rPr>
                          <w:rFonts w:ascii="Calibri" w:hAnsi="Calibri" w:cs="Tahoma"/>
                          <w:i/>
                          <w:iCs/>
                          <w:sz w:val="22"/>
                        </w:rPr>
                        <w:t>vue générale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AB81F4" wp14:editId="0EA5466F">
            <wp:extent cx="3743325" cy="277177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9C1E" w14:textId="77777777" w:rsidR="00BE7EAE" w:rsidRPr="00DE7E4B" w:rsidRDefault="00BE7EAE" w:rsidP="00BE7EAE">
      <w:pPr>
        <w:pStyle w:val="Paragraphedeliste"/>
        <w:ind w:left="0"/>
        <w:rPr>
          <w:sz w:val="14"/>
          <w:szCs w:val="22"/>
        </w:rPr>
      </w:pPr>
    </w:p>
    <w:p w14:paraId="54FA154C" w14:textId="2B81FF5E" w:rsidR="00BE7EAE" w:rsidRDefault="00BE7EAE" w:rsidP="00BE7EAE">
      <w:pPr>
        <w:pStyle w:val="Paragraphedeliste"/>
        <w:ind w:left="0"/>
        <w:jc w:val="right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8BCD2A" wp14:editId="541793E0">
                <wp:simplePos x="0" y="0"/>
                <wp:positionH relativeFrom="column">
                  <wp:posOffset>230534</wp:posOffset>
                </wp:positionH>
                <wp:positionV relativeFrom="paragraph">
                  <wp:posOffset>1428115</wp:posOffset>
                </wp:positionV>
                <wp:extent cx="2114860" cy="563245"/>
                <wp:effectExtent l="0" t="0" r="0" b="8255"/>
                <wp:wrapNone/>
                <wp:docPr id="48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86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D43BD" w14:textId="77777777" w:rsidR="00BE7EAE" w:rsidRPr="00270D65" w:rsidRDefault="00BE7EAE" w:rsidP="00BE7EAE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270D65">
                              <w:rPr>
                                <w:b/>
                                <w:i/>
                                <w:color w:val="3B96E9"/>
                              </w:rPr>
                              <w:t>Schéma </w:t>
                            </w:r>
                            <w:r w:rsidRPr="00270D65">
                              <w:rPr>
                                <w:i/>
                                <w:color w:val="3B96E9"/>
                              </w:rPr>
                              <w:t>:</w:t>
                            </w:r>
                            <w:r w:rsidRPr="00270D65">
                              <w:rPr>
                                <w:i/>
                              </w:rPr>
                              <w:t xml:space="preserve"> </w:t>
                            </w:r>
                            <w:r w:rsidRPr="00372593">
                              <w:rPr>
                                <w:rFonts w:ascii="Calibri" w:hAnsi="Calibri" w:cs="Tahoma"/>
                                <w:i/>
                                <w:iCs/>
                                <w:sz w:val="22"/>
                              </w:rPr>
                              <w:t>vue en coupe</w:t>
                            </w:r>
                            <w:r w:rsidRPr="00270D65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CD2A" id="Text Box 696" o:spid="_x0000_s1027" type="#_x0000_t202" style="position:absolute;left:0;text-align:left;margin-left:18.15pt;margin-top:112.45pt;width:166.5pt;height:44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5c4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" filled="f" stroked="f">
                <v:textbox>
                  <w:txbxContent>
                    <w:p w14:paraId="0F0D43BD" w14:textId="77777777" w:rsidR="00BE7EAE" w:rsidRPr="00270D65" w:rsidRDefault="00BE7EAE" w:rsidP="00BE7EAE">
                      <w:pPr>
                        <w:jc w:val="right"/>
                        <w:rPr>
                          <w:i/>
                        </w:rPr>
                      </w:pPr>
                      <w:r w:rsidRPr="00270D65">
                        <w:rPr>
                          <w:b/>
                          <w:i/>
                          <w:color w:val="3B96E9"/>
                        </w:rPr>
                        <w:t>Schéma </w:t>
                      </w:r>
                      <w:r w:rsidRPr="00270D65">
                        <w:rPr>
                          <w:i/>
                          <w:color w:val="3B96E9"/>
                        </w:rPr>
                        <w:t>:</w:t>
                      </w:r>
                      <w:r w:rsidRPr="00270D65">
                        <w:rPr>
                          <w:i/>
                        </w:rPr>
                        <w:t xml:space="preserve"> </w:t>
                      </w:r>
                      <w:r w:rsidRPr="00372593">
                        <w:rPr>
                          <w:rFonts w:ascii="Calibri" w:hAnsi="Calibri" w:cs="Tahoma"/>
                          <w:i/>
                          <w:iCs/>
                          <w:sz w:val="22"/>
                        </w:rPr>
                        <w:t>vue en coupe</w:t>
                      </w:r>
                      <w:r w:rsidRPr="00270D65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74563D" wp14:editId="6D1D3FD1">
            <wp:extent cx="3486150" cy="27717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DBC1" w14:textId="77777777" w:rsidR="00BE7EAE" w:rsidRDefault="00BE7EAE" w:rsidP="00BE7EAE">
      <w:pPr>
        <w:pStyle w:val="Paragraphedeliste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263714" wp14:editId="531BC15F">
                <wp:simplePos x="0" y="0"/>
                <wp:positionH relativeFrom="column">
                  <wp:posOffset>4323080</wp:posOffset>
                </wp:positionH>
                <wp:positionV relativeFrom="paragraph">
                  <wp:posOffset>1411605</wp:posOffset>
                </wp:positionV>
                <wp:extent cx="2930525" cy="272415"/>
                <wp:effectExtent l="0" t="0" r="4445" b="3810"/>
                <wp:wrapNone/>
                <wp:docPr id="4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7D32" w14:textId="77777777" w:rsidR="00BE7EAE" w:rsidRPr="001C0B84" w:rsidRDefault="00BE7EAE" w:rsidP="00BE7EAE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270D65">
                              <w:rPr>
                                <w:b/>
                                <w:i/>
                                <w:color w:val="3B96E9"/>
                              </w:rPr>
                              <w:t>Schéma :</w:t>
                            </w:r>
                            <w:r w:rsidRPr="00270D65">
                              <w:rPr>
                                <w:i/>
                              </w:rPr>
                              <w:t xml:space="preserve"> vue de dessus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3714" id="Text Box 697" o:spid="_x0000_s1028" type="#_x0000_t202" style="position:absolute;margin-left:340.4pt;margin-top:111.15pt;width:230.75pt;height:21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fTugIAAMM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" filled="f" stroked="f">
                <v:textbox>
                  <w:txbxContent>
                    <w:p w14:paraId="2B307D32" w14:textId="77777777" w:rsidR="00BE7EAE" w:rsidRPr="001C0B84" w:rsidRDefault="00BE7EAE" w:rsidP="00BE7EAE">
                      <w:pPr>
                        <w:rPr>
                          <w:i/>
                          <w:u w:val="single"/>
                        </w:rPr>
                      </w:pPr>
                      <w:r w:rsidRPr="00270D65">
                        <w:rPr>
                          <w:b/>
                          <w:i/>
                          <w:color w:val="3B96E9"/>
                        </w:rPr>
                        <w:t>Schéma :</w:t>
                      </w:r>
                      <w:r w:rsidRPr="00270D65">
                        <w:rPr>
                          <w:i/>
                        </w:rPr>
                        <w:t xml:space="preserve"> vue de dessus </w:t>
                      </w:r>
                    </w:p>
                  </w:txbxContent>
                </v:textbox>
              </v:shape>
            </w:pict>
          </mc:Fallback>
        </mc:AlternateContent>
      </w:r>
    </w:p>
    <w:p w14:paraId="106E381C" w14:textId="2E646FB5" w:rsidR="00BE7EAE" w:rsidRDefault="00BE7EAE" w:rsidP="00BE7EAE">
      <w:pPr>
        <w:pStyle w:val="Paragraphedeliste"/>
        <w:ind w:left="0"/>
        <w:rPr>
          <w:sz w:val="32"/>
          <w:szCs w:val="22"/>
        </w:rPr>
      </w:pPr>
      <w:r>
        <w:rPr>
          <w:noProof/>
        </w:rPr>
        <w:drawing>
          <wp:inline distT="0" distB="0" distL="0" distR="0" wp14:anchorId="6AD641CF" wp14:editId="5E1E4D4E">
            <wp:extent cx="4210050" cy="27717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3CC6" w14:textId="08A142B6" w:rsidR="00372593" w:rsidRDefault="00372593" w:rsidP="00BE7EAE">
      <w:pPr>
        <w:pStyle w:val="Paragraphedeliste"/>
        <w:ind w:left="0"/>
        <w:rPr>
          <w:sz w:val="32"/>
          <w:szCs w:val="22"/>
        </w:rPr>
      </w:pPr>
    </w:p>
    <w:p w14:paraId="6A521D57" w14:textId="77777777" w:rsidR="00485C86" w:rsidRDefault="00485C86">
      <w:pPr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br w:type="page"/>
      </w:r>
    </w:p>
    <w:p w14:paraId="40917C63" w14:textId="7937048F" w:rsidR="00485C86" w:rsidRPr="00CD3801" w:rsidRDefault="00CD3801" w:rsidP="009074A0">
      <w:pPr>
        <w:spacing w:after="120"/>
        <w:jc w:val="both"/>
        <w:rPr>
          <w:rFonts w:ascii="Calibri" w:hAnsi="Calibri" w:cs="Tahoma"/>
          <w:sz w:val="22"/>
        </w:rPr>
      </w:pPr>
      <w:r w:rsidRPr="00CD3801">
        <w:rPr>
          <w:rFonts w:ascii="Calibri" w:hAnsi="Calibri" w:cs="Tahoma"/>
          <w:sz w:val="22"/>
        </w:rPr>
        <w:lastRenderedPageBreak/>
        <w:t xml:space="preserve">Les recommandations pour l’implantation des passages à gué sont les mêmes que pour les abreuvoirs. </w:t>
      </w:r>
      <w:r w:rsidR="009074A0">
        <w:rPr>
          <w:rFonts w:ascii="Calibri" w:hAnsi="Calibri" w:cs="Tahoma"/>
          <w:sz w:val="22"/>
        </w:rPr>
        <w:t>Initialement il est prévu une mise en place de lisse</w:t>
      </w:r>
      <w:r w:rsidR="00343FF7">
        <w:rPr>
          <w:rFonts w:ascii="Calibri" w:hAnsi="Calibri" w:cs="Tahoma"/>
          <w:sz w:val="22"/>
        </w:rPr>
        <w:t>s</w:t>
      </w:r>
      <w:r w:rsidR="009074A0">
        <w:rPr>
          <w:rFonts w:ascii="Calibri" w:hAnsi="Calibri" w:cs="Tahoma"/>
          <w:sz w:val="22"/>
        </w:rPr>
        <w:t xml:space="preserve"> en bois demi</w:t>
      </w:r>
      <w:r w:rsidR="00343FF7">
        <w:rPr>
          <w:rFonts w:ascii="Calibri" w:hAnsi="Calibri" w:cs="Tahoma"/>
          <w:sz w:val="22"/>
        </w:rPr>
        <w:t>-</w:t>
      </w:r>
      <w:r w:rsidR="009074A0">
        <w:rPr>
          <w:rFonts w:ascii="Calibri" w:hAnsi="Calibri" w:cs="Tahoma"/>
          <w:sz w:val="22"/>
        </w:rPr>
        <w:t>ronde, fixé</w:t>
      </w:r>
      <w:r w:rsidR="00743808">
        <w:rPr>
          <w:rFonts w:ascii="Calibri" w:hAnsi="Calibri" w:cs="Tahoma"/>
          <w:sz w:val="22"/>
        </w:rPr>
        <w:t>es</w:t>
      </w:r>
      <w:r w:rsidR="009074A0">
        <w:rPr>
          <w:rFonts w:ascii="Calibri" w:hAnsi="Calibri" w:cs="Tahoma"/>
          <w:sz w:val="22"/>
        </w:rPr>
        <w:t xml:space="preserve"> sur des poteaux fusibles. Comme évoqué sur le terrain, il est possible, si l’exploitant le désir</w:t>
      </w:r>
      <w:r w:rsidR="00743808">
        <w:rPr>
          <w:rFonts w:ascii="Calibri" w:hAnsi="Calibri" w:cs="Tahoma"/>
          <w:sz w:val="22"/>
        </w:rPr>
        <w:t>e</w:t>
      </w:r>
      <w:r w:rsidR="009074A0">
        <w:rPr>
          <w:rFonts w:ascii="Calibri" w:hAnsi="Calibri" w:cs="Tahoma"/>
          <w:sz w:val="22"/>
        </w:rPr>
        <w:t>, d’installer à la place une cl</w:t>
      </w:r>
      <w:r w:rsidR="00343FF7">
        <w:rPr>
          <w:rFonts w:ascii="Calibri" w:hAnsi="Calibri" w:cs="Tahoma"/>
          <w:sz w:val="22"/>
        </w:rPr>
        <w:t>ô</w:t>
      </w:r>
      <w:r w:rsidR="009074A0">
        <w:rPr>
          <w:rFonts w:ascii="Calibri" w:hAnsi="Calibri" w:cs="Tahoma"/>
          <w:sz w:val="22"/>
        </w:rPr>
        <w:t>ture en</w:t>
      </w:r>
      <w:r>
        <w:rPr>
          <w:rFonts w:ascii="Calibri" w:hAnsi="Calibri" w:cs="Tahoma"/>
          <w:sz w:val="22"/>
        </w:rPr>
        <w:t xml:space="preserve"> fils barbelé avec poteau fusible en travers du cours d’eau</w:t>
      </w:r>
      <w:r w:rsidR="009074A0">
        <w:rPr>
          <w:rFonts w:ascii="Calibri" w:hAnsi="Calibri" w:cs="Tahoma"/>
          <w:sz w:val="22"/>
        </w:rPr>
        <w:t>. Lors d’une monté</w:t>
      </w:r>
      <w:r w:rsidR="00343FF7">
        <w:rPr>
          <w:rFonts w:ascii="Calibri" w:hAnsi="Calibri" w:cs="Tahoma"/>
          <w:sz w:val="22"/>
        </w:rPr>
        <w:t>e</w:t>
      </w:r>
      <w:r w:rsidR="009074A0">
        <w:rPr>
          <w:rFonts w:ascii="Calibri" w:hAnsi="Calibri" w:cs="Tahoma"/>
          <w:sz w:val="22"/>
        </w:rPr>
        <w:t xml:space="preserve"> des eaux, ce poteau s’ouvre pour permettre le passage de l’eau et ainsi</w:t>
      </w:r>
      <w:r>
        <w:rPr>
          <w:rFonts w:ascii="Calibri" w:hAnsi="Calibri" w:cs="Tahoma"/>
          <w:sz w:val="22"/>
        </w:rPr>
        <w:t xml:space="preserve"> simplifier la gestion des aménagements par les exploitants et diminuer les risque</w:t>
      </w:r>
      <w:r w:rsidR="00485C86">
        <w:rPr>
          <w:rFonts w:ascii="Calibri" w:hAnsi="Calibri" w:cs="Tahoma"/>
          <w:sz w:val="22"/>
        </w:rPr>
        <w:t>s</w:t>
      </w:r>
      <w:r>
        <w:rPr>
          <w:rFonts w:ascii="Calibri" w:hAnsi="Calibri" w:cs="Tahoma"/>
          <w:sz w:val="22"/>
        </w:rPr>
        <w:t xml:space="preserve"> de dégradations </w:t>
      </w:r>
      <w:r w:rsidR="00485C86">
        <w:rPr>
          <w:rFonts w:ascii="Calibri" w:hAnsi="Calibri" w:cs="Tahoma"/>
          <w:sz w:val="22"/>
        </w:rPr>
        <w:t>lors des crues</w:t>
      </w:r>
      <w:r>
        <w:rPr>
          <w:rFonts w:ascii="Calibri" w:hAnsi="Calibri" w:cs="Tahoma"/>
          <w:sz w:val="22"/>
        </w:rPr>
        <w:t xml:space="preserve">. </w:t>
      </w:r>
    </w:p>
    <w:p w14:paraId="1D588DF4" w14:textId="7258EFF3" w:rsidR="00BE7EAE" w:rsidRDefault="00BE7EAE" w:rsidP="009074A0">
      <w:pPr>
        <w:spacing w:after="120"/>
        <w:jc w:val="both"/>
        <w:rPr>
          <w:rFonts w:ascii="Calibri" w:hAnsi="Calibri" w:cs="Tahoma"/>
          <w:sz w:val="22"/>
        </w:rPr>
      </w:pPr>
      <w:bookmarkStart w:id="0" w:name="_Toc507508298"/>
      <w:r w:rsidRPr="009074A0">
        <w:rPr>
          <w:rFonts w:ascii="Calibri" w:hAnsi="Calibri" w:cs="Tahoma"/>
          <w:sz w:val="22"/>
        </w:rPr>
        <w:t>Principe de l’aménagement</w:t>
      </w:r>
      <w:bookmarkEnd w:id="0"/>
      <w:r w:rsidR="009074A0" w:rsidRPr="009074A0">
        <w:rPr>
          <w:rFonts w:ascii="Calibri" w:hAnsi="Calibri" w:cs="Tahoma"/>
          <w:sz w:val="22"/>
        </w:rPr>
        <w:t xml:space="preserve"> prévu initialement</w:t>
      </w:r>
      <w:r w:rsidR="009074A0">
        <w:rPr>
          <w:rFonts w:ascii="Calibri" w:hAnsi="Calibri" w:cs="Tahoma"/>
          <w:sz w:val="22"/>
        </w:rPr>
        <w:t> :</w:t>
      </w:r>
    </w:p>
    <w:p w14:paraId="58FA2AD2" w14:textId="77777777" w:rsidR="009074A0" w:rsidRPr="009074A0" w:rsidRDefault="009074A0" w:rsidP="009074A0">
      <w:pPr>
        <w:spacing w:after="120"/>
        <w:jc w:val="both"/>
        <w:rPr>
          <w:rFonts w:ascii="Calibri" w:hAnsi="Calibri" w:cs="Tahoma"/>
          <w:sz w:val="22"/>
        </w:rPr>
      </w:pPr>
    </w:p>
    <w:p w14:paraId="694A8535" w14:textId="001CE06A" w:rsidR="00BE7EAE" w:rsidRDefault="00BE7EAE" w:rsidP="00BE7EAE">
      <w:pPr>
        <w:jc w:val="center"/>
        <w:rPr>
          <w:b/>
        </w:rPr>
      </w:pPr>
      <w:r>
        <w:rPr>
          <w:noProof/>
        </w:rPr>
        <w:drawing>
          <wp:inline distT="0" distB="0" distL="0" distR="0" wp14:anchorId="74DD1DA8" wp14:editId="3CEC3D22">
            <wp:extent cx="4829175" cy="30194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6269" w14:textId="6EDA0484" w:rsidR="009074A0" w:rsidRDefault="009074A0" w:rsidP="00BE7EA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0C1902" wp14:editId="594C9807">
                <wp:simplePos x="0" y="0"/>
                <wp:positionH relativeFrom="column">
                  <wp:posOffset>810895</wp:posOffset>
                </wp:positionH>
                <wp:positionV relativeFrom="paragraph">
                  <wp:posOffset>7620</wp:posOffset>
                </wp:positionV>
                <wp:extent cx="4803775" cy="246380"/>
                <wp:effectExtent l="0" t="0" r="0" b="0"/>
                <wp:wrapNone/>
                <wp:docPr id="44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422B7" w14:textId="2894AEC8" w:rsidR="009074A0" w:rsidRPr="0048367E" w:rsidRDefault="00BE7EAE" w:rsidP="009074A0">
                            <w:pPr>
                              <w:jc w:val="center"/>
                              <w:rPr>
                                <w:b/>
                                <w:color w:val="3B96E9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B96E9"/>
                                <w:sz w:val="20"/>
                                <w:u w:val="single"/>
                              </w:rPr>
                              <w:t>Schéma d’un passage à gué – vue de 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C1902" id="Text Box 710" o:spid="_x0000_s1029" type="#_x0000_t202" style="position:absolute;left:0;text-align:left;margin-left:63.85pt;margin-top:.6pt;width:378.25pt;height:19.4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n1r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" filled="f" stroked="f">
                <v:textbox style="mso-fit-shape-to-text:t">
                  <w:txbxContent>
                    <w:p w14:paraId="7C6422B7" w14:textId="2894AEC8" w:rsidR="009074A0" w:rsidRPr="0048367E" w:rsidRDefault="00BE7EAE" w:rsidP="009074A0">
                      <w:pPr>
                        <w:jc w:val="center"/>
                        <w:rPr>
                          <w:b/>
                          <w:color w:val="3B96E9"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color w:val="3B96E9"/>
                          <w:sz w:val="20"/>
                          <w:u w:val="single"/>
                        </w:rPr>
                        <w:t>Schéma d’un passage à gué – vue de dessus</w:t>
                      </w:r>
                    </w:p>
                  </w:txbxContent>
                </v:textbox>
              </v:shape>
            </w:pict>
          </mc:Fallback>
        </mc:AlternateContent>
      </w:r>
    </w:p>
    <w:p w14:paraId="6AE52B9A" w14:textId="77777777" w:rsidR="00BE7EAE" w:rsidRDefault="00BE7EAE" w:rsidP="00BE7EAE"/>
    <w:p w14:paraId="74C69B9E" w14:textId="77777777" w:rsidR="00BE7EAE" w:rsidRPr="002267F9" w:rsidRDefault="00BE7EAE" w:rsidP="00BE7E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341E4D" wp14:editId="1E7B51D5">
                <wp:simplePos x="0" y="0"/>
                <wp:positionH relativeFrom="column">
                  <wp:posOffset>275590</wp:posOffset>
                </wp:positionH>
                <wp:positionV relativeFrom="paragraph">
                  <wp:posOffset>2020570</wp:posOffset>
                </wp:positionV>
                <wp:extent cx="5871845" cy="246380"/>
                <wp:effectExtent l="0" t="0" r="0" b="1270"/>
                <wp:wrapNone/>
                <wp:docPr id="4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F1397" w14:textId="77777777" w:rsidR="00BE7EAE" w:rsidRPr="0048367E" w:rsidRDefault="00BE7EAE" w:rsidP="00BE7EAE">
                            <w:pPr>
                              <w:jc w:val="center"/>
                              <w:rPr>
                                <w:b/>
                                <w:color w:val="3B96E9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B96E9"/>
                                <w:sz w:val="20"/>
                                <w:u w:val="single"/>
                              </w:rPr>
                              <w:t>Schéma d’un passage à gué – vue de 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41E4D" id="Text Box 711" o:spid="_x0000_s1030" type="#_x0000_t202" style="position:absolute;left:0;text-align:left;margin-left:21.7pt;margin-top:159.1pt;width:462.35pt;height:19.4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+x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" filled="f" stroked="f">
                <v:textbox style="mso-fit-shape-to-text:t">
                  <w:txbxContent>
                    <w:p w14:paraId="212F1397" w14:textId="77777777" w:rsidR="00BE7EAE" w:rsidRPr="0048367E" w:rsidRDefault="00BE7EAE" w:rsidP="00BE7EAE">
                      <w:pPr>
                        <w:jc w:val="center"/>
                        <w:rPr>
                          <w:b/>
                          <w:color w:val="3B96E9"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color w:val="3B96E9"/>
                          <w:sz w:val="20"/>
                          <w:u w:val="single"/>
                        </w:rPr>
                        <w:t>Schéma d’un passage à gué – vue de dessus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FF1465" wp14:editId="03BE537E">
            <wp:extent cx="6457950" cy="2019300"/>
            <wp:effectExtent l="0" t="0" r="0" b="0"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r="2850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F32A" w14:textId="77777777" w:rsidR="00BE7EAE" w:rsidRDefault="00BE7EAE" w:rsidP="00BE7EAE">
      <w:pPr>
        <w:rPr>
          <w:b/>
        </w:rPr>
      </w:pPr>
    </w:p>
    <w:p w14:paraId="2CEC55E8" w14:textId="30136581" w:rsidR="00657E7D" w:rsidRDefault="00657E7D" w:rsidP="00657E7D">
      <w:pPr>
        <w:pStyle w:val="Paragraphedeliste"/>
        <w:rPr>
          <w:rFonts w:ascii="Calibri" w:hAnsi="Calibri" w:cs="Tahoma"/>
          <w:sz w:val="22"/>
        </w:rPr>
      </w:pPr>
    </w:p>
    <w:p w14:paraId="7329D369" w14:textId="77777777" w:rsidR="00C97654" w:rsidRPr="00657E7D" w:rsidRDefault="00C97654" w:rsidP="00657E7D">
      <w:pPr>
        <w:pStyle w:val="Paragraphedeliste"/>
        <w:rPr>
          <w:rFonts w:ascii="Calibri" w:hAnsi="Calibri" w:cs="Tahoma"/>
          <w:sz w:val="22"/>
        </w:rPr>
      </w:pPr>
    </w:p>
    <w:p w14:paraId="03674C72" w14:textId="26A06346" w:rsidR="00657E7D" w:rsidRDefault="00657E7D" w:rsidP="00E929F2">
      <w:pPr>
        <w:pStyle w:val="Paragraphedeliste"/>
        <w:numPr>
          <w:ilvl w:val="0"/>
          <w:numId w:val="21"/>
        </w:numPr>
        <w:spacing w:after="120"/>
        <w:ind w:left="714" w:hanging="357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Suppression</w:t>
      </w:r>
      <w:r w:rsidR="00BE7EAE">
        <w:rPr>
          <w:rFonts w:ascii="Calibri" w:hAnsi="Calibri" w:cs="Tahoma"/>
          <w:sz w:val="22"/>
        </w:rPr>
        <w:t xml:space="preserve"> d’obstacles dans le cours d’eau :</w:t>
      </w:r>
    </w:p>
    <w:p w14:paraId="720D3F48" w14:textId="77777777" w:rsidR="00C97654" w:rsidRPr="00C97654" w:rsidRDefault="00C97654" w:rsidP="00C97654">
      <w:pPr>
        <w:spacing w:after="120"/>
        <w:ind w:left="357"/>
        <w:jc w:val="both"/>
        <w:rPr>
          <w:rFonts w:ascii="Calibri" w:hAnsi="Calibri" w:cs="Tahoma"/>
          <w:sz w:val="22"/>
        </w:rPr>
      </w:pPr>
    </w:p>
    <w:p w14:paraId="6BCF282B" w14:textId="067605D3" w:rsidR="00B72DA0" w:rsidRPr="002C2038" w:rsidRDefault="00485C86" w:rsidP="002C2038">
      <w:pPr>
        <w:pStyle w:val="Paragraphedeliste"/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 xml:space="preserve">Pour la suppression de l’obstacle, </w:t>
      </w:r>
      <w:r w:rsidR="00986986">
        <w:rPr>
          <w:rFonts w:ascii="Calibri" w:hAnsi="Calibri" w:cs="Tahoma"/>
          <w:sz w:val="22"/>
        </w:rPr>
        <w:t>l’ensemble des pierres taillé</w:t>
      </w:r>
      <w:r w:rsidR="00743808">
        <w:rPr>
          <w:rFonts w:ascii="Calibri" w:hAnsi="Calibri" w:cs="Tahoma"/>
          <w:sz w:val="22"/>
        </w:rPr>
        <w:t>es</w:t>
      </w:r>
      <w:r w:rsidR="00986986">
        <w:rPr>
          <w:rFonts w:ascii="Calibri" w:hAnsi="Calibri" w:cs="Tahoma"/>
          <w:sz w:val="22"/>
        </w:rPr>
        <w:t xml:space="preserve"> en bord de cours d’eau devr</w:t>
      </w:r>
      <w:r w:rsidR="00743808">
        <w:rPr>
          <w:rFonts w:ascii="Calibri" w:hAnsi="Calibri" w:cs="Tahoma"/>
          <w:sz w:val="22"/>
        </w:rPr>
        <w:t>a</w:t>
      </w:r>
      <w:r w:rsidR="00986986">
        <w:rPr>
          <w:rFonts w:ascii="Calibri" w:hAnsi="Calibri" w:cs="Tahoma"/>
          <w:sz w:val="22"/>
        </w:rPr>
        <w:t xml:space="preserve"> être retiré. I</w:t>
      </w:r>
      <w:r>
        <w:rPr>
          <w:rFonts w:ascii="Calibri" w:hAnsi="Calibri" w:cs="Tahoma"/>
          <w:sz w:val="22"/>
        </w:rPr>
        <w:t>l a été vu avec le riverain rive gauche</w:t>
      </w:r>
      <w:r w:rsidR="00B72DA0">
        <w:rPr>
          <w:rFonts w:ascii="Calibri" w:hAnsi="Calibri" w:cs="Tahoma"/>
          <w:sz w:val="22"/>
        </w:rPr>
        <w:t xml:space="preserve"> (M. </w:t>
      </w:r>
      <w:r w:rsidR="00B72DA0">
        <w:rPr>
          <w:rFonts w:ascii="Calibri" w:hAnsi="Calibri" w:cs="Tahoma"/>
          <w:sz w:val="22"/>
          <w:szCs w:val="20"/>
        </w:rPr>
        <w:t>GO</w:t>
      </w:r>
      <w:r w:rsidR="00C97654">
        <w:rPr>
          <w:rFonts w:ascii="Calibri" w:hAnsi="Calibri" w:cs="Tahoma"/>
          <w:sz w:val="22"/>
          <w:szCs w:val="20"/>
        </w:rPr>
        <w:t>O</w:t>
      </w:r>
      <w:r w:rsidR="00B72DA0">
        <w:rPr>
          <w:rFonts w:ascii="Calibri" w:hAnsi="Calibri" w:cs="Tahoma"/>
          <w:sz w:val="22"/>
          <w:szCs w:val="20"/>
        </w:rPr>
        <w:t>SSENS Cyril)</w:t>
      </w:r>
      <w:r>
        <w:rPr>
          <w:rFonts w:ascii="Calibri" w:hAnsi="Calibri" w:cs="Tahoma"/>
          <w:sz w:val="22"/>
        </w:rPr>
        <w:t xml:space="preserve"> </w:t>
      </w:r>
      <w:r w:rsidR="00986986">
        <w:rPr>
          <w:rFonts w:ascii="Calibri" w:hAnsi="Calibri" w:cs="Tahoma"/>
          <w:sz w:val="22"/>
        </w:rPr>
        <w:t xml:space="preserve">que l’accès pourra se faire par son terrain et </w:t>
      </w:r>
      <w:r>
        <w:rPr>
          <w:rFonts w:ascii="Calibri" w:hAnsi="Calibri" w:cs="Tahoma"/>
          <w:sz w:val="22"/>
        </w:rPr>
        <w:t xml:space="preserve">que les pierres taillées </w:t>
      </w:r>
      <w:r w:rsidR="00986986">
        <w:rPr>
          <w:rFonts w:ascii="Calibri" w:hAnsi="Calibri" w:cs="Tahoma"/>
          <w:sz w:val="22"/>
        </w:rPr>
        <w:t>devront</w:t>
      </w:r>
      <w:r>
        <w:rPr>
          <w:rFonts w:ascii="Calibri" w:hAnsi="Calibri" w:cs="Tahoma"/>
          <w:sz w:val="22"/>
        </w:rPr>
        <w:t xml:space="preserve"> être disposé</w:t>
      </w:r>
      <w:r w:rsidR="00343FF7">
        <w:rPr>
          <w:rFonts w:ascii="Calibri" w:hAnsi="Calibri" w:cs="Tahoma"/>
          <w:sz w:val="22"/>
        </w:rPr>
        <w:t>es</w:t>
      </w:r>
      <w:r>
        <w:rPr>
          <w:rFonts w:ascii="Calibri" w:hAnsi="Calibri" w:cs="Tahoma"/>
          <w:sz w:val="22"/>
        </w:rPr>
        <w:t xml:space="preserve"> chez lui, en retrait du cours d’eau</w:t>
      </w:r>
      <w:r w:rsidR="00986986">
        <w:rPr>
          <w:rFonts w:ascii="Calibri" w:hAnsi="Calibri" w:cs="Tahoma"/>
          <w:sz w:val="22"/>
        </w:rPr>
        <w:t>.</w:t>
      </w:r>
      <w:r w:rsidR="009074A0">
        <w:rPr>
          <w:rFonts w:ascii="Calibri" w:hAnsi="Calibri" w:cs="Tahoma"/>
          <w:sz w:val="22"/>
        </w:rPr>
        <w:t xml:space="preserve"> Les pierres doivent donc être </w:t>
      </w:r>
      <w:r w:rsidR="00C97654">
        <w:rPr>
          <w:rFonts w:ascii="Calibri" w:hAnsi="Calibri" w:cs="Tahoma"/>
          <w:sz w:val="22"/>
        </w:rPr>
        <w:t xml:space="preserve">stablement </w:t>
      </w:r>
      <w:r w:rsidR="009074A0">
        <w:rPr>
          <w:rFonts w:ascii="Calibri" w:hAnsi="Calibri" w:cs="Tahoma"/>
          <w:sz w:val="22"/>
        </w:rPr>
        <w:t xml:space="preserve">disposé </w:t>
      </w:r>
      <w:r w:rsidR="00C97654">
        <w:rPr>
          <w:rFonts w:ascii="Calibri" w:hAnsi="Calibri" w:cs="Tahoma"/>
          <w:sz w:val="22"/>
        </w:rPr>
        <w:t>et à</w:t>
      </w:r>
      <w:r w:rsidR="009074A0">
        <w:rPr>
          <w:rFonts w:ascii="Calibri" w:hAnsi="Calibri" w:cs="Tahoma"/>
          <w:sz w:val="22"/>
        </w:rPr>
        <w:t xml:space="preserve"> distance raisonnable des clôtures</w:t>
      </w:r>
    </w:p>
    <w:p w14:paraId="2148B177" w14:textId="2C38B280" w:rsidR="00986986" w:rsidRPr="00485C86" w:rsidRDefault="00986986" w:rsidP="00FF52CA">
      <w:pPr>
        <w:pStyle w:val="Paragraphedeliste"/>
        <w:spacing w:after="120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Il est également rappelé qu’une remise en état après passage de la pelle devra être faite avec un lissage du sol si besoin</w:t>
      </w:r>
      <w:r w:rsidR="009074A0">
        <w:rPr>
          <w:rFonts w:ascii="Calibri" w:hAnsi="Calibri" w:cs="Tahoma"/>
          <w:sz w:val="22"/>
        </w:rPr>
        <w:t>,</w:t>
      </w:r>
      <w:r>
        <w:rPr>
          <w:rFonts w:ascii="Calibri" w:hAnsi="Calibri" w:cs="Tahoma"/>
          <w:sz w:val="22"/>
        </w:rPr>
        <w:t xml:space="preserve"> et une réinstallation des clôtures démonté</w:t>
      </w:r>
      <w:r w:rsidR="00B72DA0">
        <w:rPr>
          <w:rFonts w:ascii="Calibri" w:hAnsi="Calibri" w:cs="Tahoma"/>
          <w:sz w:val="22"/>
        </w:rPr>
        <w:t xml:space="preserve">es pour </w:t>
      </w:r>
      <w:r w:rsidR="00D327D1">
        <w:rPr>
          <w:rFonts w:ascii="Calibri" w:hAnsi="Calibri" w:cs="Tahoma"/>
          <w:sz w:val="22"/>
        </w:rPr>
        <w:t>l’accès à la zone de travaux</w:t>
      </w:r>
      <w:r w:rsidR="00B72DA0">
        <w:rPr>
          <w:rFonts w:ascii="Calibri" w:hAnsi="Calibri" w:cs="Tahoma"/>
          <w:sz w:val="22"/>
        </w:rPr>
        <w:t>.</w:t>
      </w:r>
    </w:p>
    <w:p w14:paraId="7769CE35" w14:textId="77777777" w:rsidR="00FF52CA" w:rsidRPr="00671420" w:rsidRDefault="00FF52CA" w:rsidP="00FF52CA">
      <w:pPr>
        <w:pStyle w:val="Paragraphedeliste"/>
        <w:spacing w:after="120"/>
        <w:ind w:left="0"/>
        <w:jc w:val="both"/>
        <w:rPr>
          <w:rFonts w:ascii="Calibri" w:hAnsi="Calibri" w:cs="Tahoma"/>
          <w:sz w:val="22"/>
          <w:highlight w:val="yellow"/>
        </w:rPr>
      </w:pPr>
    </w:p>
    <w:p w14:paraId="3118C6A2" w14:textId="0726C1D9" w:rsidR="00FC4A21" w:rsidRPr="00C97654" w:rsidRDefault="00FC4A21" w:rsidP="00C97654">
      <w:pPr>
        <w:tabs>
          <w:tab w:val="left" w:pos="284"/>
        </w:tabs>
        <w:spacing w:after="120"/>
        <w:jc w:val="both"/>
        <w:rPr>
          <w:rStyle w:val="Emphaseintense"/>
          <w:rFonts w:ascii="Calibri" w:hAnsi="Calibri" w:cs="Calibri"/>
          <w:b/>
          <w:i w:val="0"/>
          <w:sz w:val="22"/>
        </w:rPr>
      </w:pPr>
    </w:p>
    <w:p w14:paraId="7D7859B9" w14:textId="77777777" w:rsidR="00EB1E07" w:rsidRPr="00E71C9D" w:rsidRDefault="00EB1E07" w:rsidP="004E47A4">
      <w:pPr>
        <w:pStyle w:val="Paragraphedeliste"/>
        <w:numPr>
          <w:ilvl w:val="0"/>
          <w:numId w:val="20"/>
        </w:numPr>
        <w:tabs>
          <w:tab w:val="left" w:pos="284"/>
        </w:tabs>
        <w:spacing w:after="120"/>
        <w:ind w:left="284" w:hanging="284"/>
        <w:jc w:val="both"/>
        <w:rPr>
          <w:rFonts w:ascii="Calibri" w:hAnsi="Calibri" w:cs="Tahoma"/>
          <w:b/>
          <w:smallCaps/>
          <w:color w:val="3B96E9"/>
          <w:u w:val="single"/>
        </w:rPr>
      </w:pPr>
      <w:r w:rsidRPr="00E71C9D">
        <w:rPr>
          <w:rFonts w:ascii="Calibri" w:hAnsi="Calibri" w:cs="Tahoma"/>
          <w:b/>
          <w:smallCaps/>
          <w:color w:val="3B96E9"/>
          <w:u w:val="single" w:color="1EC475"/>
        </w:rPr>
        <w:lastRenderedPageBreak/>
        <w:t xml:space="preserve">Remarques, </w:t>
      </w:r>
      <w:r w:rsidR="00D264ED" w:rsidRPr="00E71C9D">
        <w:rPr>
          <w:rFonts w:ascii="Calibri" w:hAnsi="Calibri" w:cs="Tahoma"/>
          <w:b/>
          <w:smallCaps/>
          <w:color w:val="3B96E9"/>
          <w:u w:val="single" w:color="1EC475"/>
        </w:rPr>
        <w:t>o</w:t>
      </w:r>
      <w:r w:rsidRPr="00E71C9D">
        <w:rPr>
          <w:rFonts w:ascii="Calibri" w:hAnsi="Calibri" w:cs="Tahoma"/>
          <w:b/>
          <w:smallCaps/>
          <w:color w:val="3B96E9"/>
          <w:u w:val="single" w:color="1EC475"/>
        </w:rPr>
        <w:t>bservations</w:t>
      </w:r>
      <w:r w:rsidRPr="00E71C9D">
        <w:rPr>
          <w:rFonts w:ascii="Calibri" w:hAnsi="Calibri" w:cs="Tahoma"/>
          <w:b/>
          <w:smallCaps/>
          <w:color w:val="3B96E9"/>
        </w:rPr>
        <w:t> :</w:t>
      </w:r>
      <w:r w:rsidRPr="00E71C9D">
        <w:rPr>
          <w:rFonts w:ascii="Calibri" w:hAnsi="Calibri" w:cs="Tahoma"/>
          <w:b/>
          <w:smallCaps/>
          <w:color w:val="3B96E9"/>
          <w:u w:val="single"/>
        </w:rPr>
        <w:t xml:space="preserve"> </w:t>
      </w:r>
    </w:p>
    <w:p w14:paraId="0D1707BF" w14:textId="77777777" w:rsidR="00F7230D" w:rsidRPr="00E71C9D" w:rsidRDefault="00F7230D" w:rsidP="00F7230D">
      <w:pPr>
        <w:jc w:val="both"/>
        <w:rPr>
          <w:rFonts w:ascii="Calibri" w:hAnsi="Calibri" w:cs="Tahoma"/>
          <w:sz w:val="6"/>
          <w:szCs w:val="8"/>
        </w:rPr>
      </w:pPr>
    </w:p>
    <w:p w14:paraId="00A7E3C1" w14:textId="29DFF73F" w:rsidR="002C2038" w:rsidRDefault="002C2038" w:rsidP="002C2038">
      <w:pPr>
        <w:numPr>
          <w:ilvl w:val="0"/>
          <w:numId w:val="4"/>
        </w:numPr>
        <w:tabs>
          <w:tab w:val="clear" w:pos="831"/>
        </w:tabs>
        <w:spacing w:after="240"/>
        <w:ind w:left="709" w:hanging="283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  <w:szCs w:val="22"/>
        </w:rPr>
        <w:t xml:space="preserve">Il est rappelé que le principe de la réunion de piquetage </w:t>
      </w:r>
      <w:r w:rsidR="00002276">
        <w:rPr>
          <w:rFonts w:ascii="Calibri" w:hAnsi="Calibri" w:cs="Tahoma"/>
          <w:sz w:val="22"/>
        </w:rPr>
        <w:t xml:space="preserve">est </w:t>
      </w:r>
      <w:r w:rsidR="00C97654">
        <w:rPr>
          <w:rFonts w:ascii="Calibri" w:hAnsi="Calibri" w:cs="Tahoma"/>
          <w:sz w:val="22"/>
        </w:rPr>
        <w:t xml:space="preserve">notamment </w:t>
      </w:r>
      <w:r w:rsidR="00002276">
        <w:rPr>
          <w:rFonts w:ascii="Calibri" w:hAnsi="Calibri" w:cs="Tahoma"/>
          <w:sz w:val="22"/>
        </w:rPr>
        <w:t xml:space="preserve">de se rencontrer pour une </w:t>
      </w:r>
      <w:r>
        <w:rPr>
          <w:rFonts w:ascii="Calibri" w:hAnsi="Calibri" w:cs="Tahoma"/>
          <w:sz w:val="22"/>
        </w:rPr>
        <w:t>dernière mise au point avec l’entreprise sur l’implantation des aménagements et les recommandations du maître d’</w:t>
      </w:r>
      <w:r w:rsidR="00D327D1">
        <w:rPr>
          <w:rFonts w:ascii="Calibri" w:hAnsi="Calibri" w:cs="Tahoma"/>
          <w:sz w:val="22"/>
        </w:rPr>
        <w:t>œuvre</w:t>
      </w:r>
      <w:r>
        <w:rPr>
          <w:rFonts w:ascii="Calibri" w:hAnsi="Calibri" w:cs="Tahoma"/>
          <w:sz w:val="22"/>
        </w:rPr>
        <w:t xml:space="preserve">. Il est donc </w:t>
      </w:r>
      <w:r w:rsidR="00D327D1">
        <w:rPr>
          <w:rFonts w:ascii="Calibri" w:hAnsi="Calibri" w:cs="Tahoma"/>
          <w:sz w:val="22"/>
        </w:rPr>
        <w:t>nécessaire</w:t>
      </w:r>
      <w:r>
        <w:rPr>
          <w:rFonts w:ascii="Calibri" w:hAnsi="Calibri" w:cs="Tahoma"/>
          <w:sz w:val="22"/>
        </w:rPr>
        <w:t xml:space="preserve"> que l’entreprise </w:t>
      </w:r>
      <w:r w:rsidR="00D327D1">
        <w:rPr>
          <w:rFonts w:ascii="Calibri" w:hAnsi="Calibri" w:cs="Tahoma"/>
          <w:sz w:val="22"/>
        </w:rPr>
        <w:t>puisse apporter tous les éléments techniques nécessaires à la bonne réalisation des travaux conformément au CCTP et au mémoire technique remis dans son offre.</w:t>
      </w:r>
    </w:p>
    <w:p w14:paraId="539E1227" w14:textId="1128EE89" w:rsidR="002314EF" w:rsidRPr="0080254C" w:rsidRDefault="00845A2F" w:rsidP="002C2038">
      <w:pPr>
        <w:numPr>
          <w:ilvl w:val="0"/>
          <w:numId w:val="4"/>
        </w:numPr>
        <w:tabs>
          <w:tab w:val="clear" w:pos="831"/>
        </w:tabs>
        <w:spacing w:after="240"/>
        <w:ind w:left="709" w:hanging="283"/>
        <w:jc w:val="both"/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>Le piquetage n’aillant pas ét</w:t>
      </w:r>
      <w:r w:rsidR="00343FF7">
        <w:rPr>
          <w:rFonts w:ascii="Calibri" w:hAnsi="Calibri" w:cs="Tahoma"/>
          <w:sz w:val="22"/>
        </w:rPr>
        <w:t>é</w:t>
      </w:r>
      <w:r>
        <w:rPr>
          <w:rFonts w:ascii="Calibri" w:hAnsi="Calibri" w:cs="Tahoma"/>
          <w:sz w:val="22"/>
        </w:rPr>
        <w:t xml:space="preserve"> réalisé</w:t>
      </w:r>
      <w:r w:rsidR="002314EF">
        <w:rPr>
          <w:rFonts w:ascii="Calibri" w:hAnsi="Calibri" w:cs="Tahoma"/>
          <w:sz w:val="22"/>
        </w:rPr>
        <w:t xml:space="preserve"> </w:t>
      </w:r>
      <w:r w:rsidR="007605BF">
        <w:rPr>
          <w:rFonts w:ascii="Calibri" w:hAnsi="Calibri" w:cs="Tahoma"/>
          <w:sz w:val="22"/>
        </w:rPr>
        <w:t>afin d’</w:t>
      </w:r>
      <w:r w:rsidR="002314EF">
        <w:rPr>
          <w:rFonts w:ascii="Calibri" w:hAnsi="Calibri" w:cs="Tahoma"/>
          <w:sz w:val="22"/>
        </w:rPr>
        <w:t xml:space="preserve">éviter que </w:t>
      </w:r>
      <w:r>
        <w:rPr>
          <w:rFonts w:ascii="Calibri" w:hAnsi="Calibri" w:cs="Tahoma"/>
          <w:sz w:val="22"/>
        </w:rPr>
        <w:t>des personnes mal intentionnées</w:t>
      </w:r>
      <w:r w:rsidR="002314EF">
        <w:rPr>
          <w:rFonts w:ascii="Calibri" w:hAnsi="Calibri" w:cs="Tahoma"/>
          <w:sz w:val="22"/>
        </w:rPr>
        <w:t xml:space="preserve"> ne déplace</w:t>
      </w:r>
      <w:r w:rsidR="007605BF">
        <w:rPr>
          <w:rFonts w:ascii="Calibri" w:hAnsi="Calibri" w:cs="Tahoma"/>
          <w:sz w:val="22"/>
        </w:rPr>
        <w:t>nt</w:t>
      </w:r>
      <w:r w:rsidR="002314EF">
        <w:rPr>
          <w:rFonts w:ascii="Calibri" w:hAnsi="Calibri" w:cs="Tahoma"/>
          <w:sz w:val="22"/>
        </w:rPr>
        <w:t xml:space="preserve"> le piquetage</w:t>
      </w:r>
      <w:r>
        <w:rPr>
          <w:rFonts w:ascii="Calibri" w:hAnsi="Calibri" w:cs="Tahoma"/>
          <w:sz w:val="22"/>
        </w:rPr>
        <w:t xml:space="preserve"> avant les travaux</w:t>
      </w:r>
      <w:r w:rsidR="002314EF">
        <w:rPr>
          <w:rFonts w:ascii="Calibri" w:hAnsi="Calibri" w:cs="Tahoma"/>
          <w:sz w:val="22"/>
        </w:rPr>
        <w:t xml:space="preserve">, celui-ci sera réalisé </w:t>
      </w:r>
      <w:r w:rsidR="00D327D1">
        <w:rPr>
          <w:rFonts w:ascii="Calibri" w:hAnsi="Calibri" w:cs="Tahoma"/>
          <w:sz w:val="22"/>
        </w:rPr>
        <w:t>juste avant le démarrage des travaux en présence du maitre d’œuvre.</w:t>
      </w:r>
    </w:p>
    <w:p w14:paraId="1E727D63" w14:textId="77777777" w:rsidR="006A396A" w:rsidRPr="00E71C9D" w:rsidRDefault="006A396A" w:rsidP="006A396A">
      <w:pPr>
        <w:pStyle w:val="Paragraphedeliste"/>
        <w:numPr>
          <w:ilvl w:val="0"/>
          <w:numId w:val="20"/>
        </w:numPr>
        <w:ind w:left="284" w:hanging="284"/>
        <w:jc w:val="both"/>
        <w:rPr>
          <w:rFonts w:ascii="Calibri" w:hAnsi="Calibri"/>
          <w:color w:val="3B96E9"/>
        </w:rPr>
      </w:pPr>
      <w:r w:rsidRPr="00E71C9D">
        <w:rPr>
          <w:rFonts w:ascii="Calibri" w:hAnsi="Calibri" w:cs="Tahoma"/>
          <w:b/>
          <w:smallCaps/>
          <w:color w:val="3B96E9"/>
          <w:u w:val="single" w:color="1EC475"/>
        </w:rPr>
        <w:t>Financement</w:t>
      </w:r>
      <w:r w:rsidRPr="00E71C9D">
        <w:rPr>
          <w:rFonts w:ascii="Calibri" w:hAnsi="Calibri"/>
          <w:color w:val="3B96E9"/>
          <w:sz w:val="20"/>
          <w:szCs w:val="20"/>
        </w:rPr>
        <w:t xml:space="preserve"> : </w:t>
      </w:r>
    </w:p>
    <w:p w14:paraId="294111FD" w14:textId="77777777" w:rsidR="00BB0A9B" w:rsidRPr="00E71C9D" w:rsidRDefault="00BB0A9B" w:rsidP="00BB0A9B">
      <w:pPr>
        <w:pStyle w:val="Paragraphedeliste"/>
        <w:ind w:left="284"/>
        <w:jc w:val="both"/>
        <w:rPr>
          <w:rFonts w:ascii="Calibri" w:hAnsi="Calibri"/>
          <w:color w:val="3B96E9"/>
        </w:rPr>
      </w:pPr>
    </w:p>
    <w:p w14:paraId="405BD447" w14:textId="232EACC9" w:rsidR="00BB0A9B" w:rsidRDefault="00BB0A9B" w:rsidP="00126934">
      <w:pPr>
        <w:numPr>
          <w:ilvl w:val="0"/>
          <w:numId w:val="4"/>
        </w:numPr>
        <w:tabs>
          <w:tab w:val="clear" w:pos="831"/>
        </w:tabs>
        <w:spacing w:after="240"/>
        <w:ind w:left="709" w:hanging="283"/>
        <w:jc w:val="both"/>
        <w:rPr>
          <w:rFonts w:ascii="Calibri" w:hAnsi="Calibri" w:cs="Tahoma"/>
          <w:sz w:val="22"/>
          <w:szCs w:val="22"/>
        </w:rPr>
      </w:pPr>
      <w:r w:rsidRPr="00E71C9D">
        <w:rPr>
          <w:rFonts w:ascii="Calibri" w:hAnsi="Calibri" w:cs="Tahoma"/>
          <w:sz w:val="22"/>
          <w:szCs w:val="22"/>
        </w:rPr>
        <w:t>La réalisation de ce programme de travaux est possible grâce au soutien financier de l’Agence de l’Eau Seine-Normandie</w:t>
      </w:r>
      <w:r w:rsidR="00343FF7">
        <w:rPr>
          <w:rFonts w:ascii="Calibri" w:hAnsi="Calibri" w:cs="Tahoma"/>
          <w:sz w:val="22"/>
          <w:szCs w:val="22"/>
        </w:rPr>
        <w:t xml:space="preserve"> </w:t>
      </w:r>
      <w:r w:rsidR="00652CF0">
        <w:rPr>
          <w:rFonts w:ascii="Calibri" w:hAnsi="Calibri" w:cs="Tahoma"/>
          <w:sz w:val="22"/>
          <w:szCs w:val="22"/>
        </w:rPr>
        <w:t>:</w:t>
      </w:r>
    </w:p>
    <w:p w14:paraId="50A763B3" w14:textId="40A8AB36" w:rsidR="00343FF7" w:rsidRPr="00126934" w:rsidRDefault="00343FF7" w:rsidP="00343FF7">
      <w:pPr>
        <w:spacing w:after="240"/>
        <w:ind w:left="426"/>
        <w:jc w:val="center"/>
        <w:rPr>
          <w:rFonts w:ascii="Calibri" w:hAnsi="Calibri" w:cs="Tahoma"/>
          <w:sz w:val="22"/>
          <w:szCs w:val="22"/>
        </w:rPr>
      </w:pPr>
      <w:r w:rsidRPr="00671420">
        <w:rPr>
          <w:rFonts w:ascii="Calibri" w:hAnsi="Calibri" w:cs="Tahoma"/>
          <w:noProof/>
          <w:sz w:val="22"/>
          <w:szCs w:val="22"/>
          <w:highlight w:val="yellow"/>
        </w:rPr>
        <w:drawing>
          <wp:inline distT="0" distB="0" distL="0" distR="0" wp14:anchorId="21BD00A6" wp14:editId="6ACEA576">
            <wp:extent cx="893445" cy="535940"/>
            <wp:effectExtent l="0" t="0" r="0" b="0"/>
            <wp:docPr id="9" name="Image 9" descr="logo AESN nouv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AESN nouvea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7891" w14:textId="77777777" w:rsidR="00BB0A9B" w:rsidRPr="00671420" w:rsidRDefault="00BB0A9B" w:rsidP="00BB0A9B">
      <w:pPr>
        <w:ind w:left="709"/>
        <w:jc w:val="both"/>
        <w:rPr>
          <w:rFonts w:ascii="Calibri" w:hAnsi="Calibri" w:cs="Tahoma"/>
          <w:sz w:val="22"/>
          <w:szCs w:val="22"/>
          <w:highlight w:val="yellow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475"/>
        <w:gridCol w:w="4738"/>
      </w:tblGrid>
      <w:tr w:rsidR="00BB0A9B" w:rsidRPr="00671420" w14:paraId="4A816B3B" w14:textId="77777777" w:rsidTr="00BB029F">
        <w:tc>
          <w:tcPr>
            <w:tcW w:w="4580" w:type="dxa"/>
            <w:shd w:val="clear" w:color="auto" w:fill="auto"/>
          </w:tcPr>
          <w:p w14:paraId="6D7D252B" w14:textId="5C82DB94" w:rsidR="00BB0A9B" w:rsidRPr="00671420" w:rsidRDefault="005B3153" w:rsidP="005B3153">
            <w:pPr>
              <w:jc w:val="center"/>
              <w:rPr>
                <w:rFonts w:ascii="Calibri" w:hAnsi="Calibri" w:cs="Tahoma"/>
                <w:sz w:val="22"/>
                <w:szCs w:val="22"/>
                <w:highlight w:val="yellow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849" w:type="dxa"/>
            <w:shd w:val="clear" w:color="auto" w:fill="auto"/>
          </w:tcPr>
          <w:p w14:paraId="7507E24C" w14:textId="032D424B" w:rsidR="00BB0A9B" w:rsidRPr="00671420" w:rsidRDefault="00BB0A9B" w:rsidP="00BB029F">
            <w:pPr>
              <w:jc w:val="both"/>
              <w:rPr>
                <w:rFonts w:ascii="Calibri" w:hAnsi="Calibri" w:cs="Tahoma"/>
                <w:sz w:val="22"/>
                <w:szCs w:val="22"/>
                <w:highlight w:val="yellow"/>
              </w:rPr>
            </w:pPr>
          </w:p>
        </w:tc>
      </w:tr>
    </w:tbl>
    <w:p w14:paraId="61FB8661" w14:textId="77777777" w:rsidR="00BB6D46" w:rsidRPr="00671420" w:rsidRDefault="00BB6D46" w:rsidP="004E47A4">
      <w:pPr>
        <w:pStyle w:val="Paragraphedeliste"/>
        <w:ind w:left="284"/>
        <w:jc w:val="both"/>
        <w:rPr>
          <w:rFonts w:ascii="Calibri" w:hAnsi="Calibri"/>
          <w:color w:val="3B96E9"/>
          <w:highlight w:val="yellow"/>
        </w:rPr>
      </w:pPr>
    </w:p>
    <w:p w14:paraId="095F302D" w14:textId="77777777" w:rsidR="00354AA6" w:rsidRDefault="00354AA6" w:rsidP="004E47A4">
      <w:pPr>
        <w:pStyle w:val="Paragraphedeliste"/>
        <w:ind w:left="284"/>
        <w:jc w:val="both"/>
        <w:rPr>
          <w:rFonts w:ascii="Calibri" w:hAnsi="Calibri" w:cs="Tahoma"/>
          <w:sz w:val="22"/>
          <w:szCs w:val="20"/>
        </w:rPr>
      </w:pPr>
    </w:p>
    <w:p w14:paraId="23C7E845" w14:textId="3BF8BCAD" w:rsidR="004E47A4" w:rsidRPr="00354AA6" w:rsidRDefault="00354AA6" w:rsidP="004E47A4">
      <w:pPr>
        <w:pStyle w:val="Paragraphedeliste"/>
        <w:ind w:left="284"/>
        <w:jc w:val="both"/>
        <w:rPr>
          <w:rFonts w:ascii="Calibri" w:hAnsi="Calibri" w:cs="Tahoma"/>
          <w:sz w:val="22"/>
          <w:szCs w:val="20"/>
        </w:rPr>
      </w:pPr>
      <w:r w:rsidRPr="00354AA6">
        <w:rPr>
          <w:rFonts w:ascii="Calibri" w:hAnsi="Calibri" w:cs="Tahoma"/>
          <w:sz w:val="22"/>
          <w:szCs w:val="20"/>
        </w:rPr>
        <w:t>Le</w:t>
      </w:r>
      <w:r w:rsidR="007605BF">
        <w:rPr>
          <w:rFonts w:ascii="Calibri" w:hAnsi="Calibri" w:cs="Tahoma"/>
          <w:sz w:val="22"/>
          <w:szCs w:val="20"/>
        </w:rPr>
        <w:t>s</w:t>
      </w:r>
      <w:r w:rsidRPr="00354AA6">
        <w:rPr>
          <w:rFonts w:ascii="Calibri" w:hAnsi="Calibri" w:cs="Tahoma"/>
          <w:sz w:val="22"/>
          <w:szCs w:val="20"/>
        </w:rPr>
        <w:t xml:space="preserve"> lot</w:t>
      </w:r>
      <w:r w:rsidR="007605BF">
        <w:rPr>
          <w:rFonts w:ascii="Calibri" w:hAnsi="Calibri" w:cs="Tahoma"/>
          <w:sz w:val="22"/>
          <w:szCs w:val="20"/>
        </w:rPr>
        <w:t>s</w:t>
      </w:r>
      <w:r w:rsidRPr="00354AA6">
        <w:rPr>
          <w:rFonts w:ascii="Calibri" w:hAnsi="Calibri" w:cs="Tahoma"/>
          <w:sz w:val="22"/>
          <w:szCs w:val="20"/>
        </w:rPr>
        <w:t xml:space="preserve"> 2 et 3 relatif</w:t>
      </w:r>
      <w:r w:rsidR="007605BF">
        <w:rPr>
          <w:rFonts w:ascii="Calibri" w:hAnsi="Calibri" w:cs="Tahoma"/>
          <w:sz w:val="22"/>
          <w:szCs w:val="20"/>
        </w:rPr>
        <w:t>s</w:t>
      </w:r>
      <w:r w:rsidRPr="00354AA6">
        <w:rPr>
          <w:rFonts w:ascii="Calibri" w:hAnsi="Calibri" w:cs="Tahoma"/>
          <w:sz w:val="22"/>
          <w:szCs w:val="20"/>
        </w:rPr>
        <w:t xml:space="preserve"> à </w:t>
      </w:r>
      <w:r>
        <w:rPr>
          <w:rFonts w:ascii="Calibri" w:hAnsi="Calibri" w:cs="Tahoma"/>
          <w:sz w:val="22"/>
          <w:szCs w:val="20"/>
        </w:rPr>
        <w:t xml:space="preserve">la </w:t>
      </w:r>
      <w:r w:rsidR="00D327D1">
        <w:rPr>
          <w:rFonts w:ascii="Calibri" w:hAnsi="Calibri" w:cs="Tahoma"/>
          <w:sz w:val="22"/>
          <w:szCs w:val="20"/>
        </w:rPr>
        <w:t>m</w:t>
      </w:r>
      <w:r>
        <w:rPr>
          <w:rFonts w:ascii="Calibri" w:hAnsi="Calibri" w:cs="Tahoma"/>
          <w:sz w:val="22"/>
          <w:szCs w:val="20"/>
        </w:rPr>
        <w:t xml:space="preserve">ise en </w:t>
      </w:r>
      <w:r w:rsidR="002474CC">
        <w:rPr>
          <w:rFonts w:ascii="Calibri" w:hAnsi="Calibri" w:cs="Tahoma"/>
          <w:sz w:val="22"/>
          <w:szCs w:val="20"/>
        </w:rPr>
        <w:t>défens</w:t>
      </w:r>
      <w:bookmarkStart w:id="1" w:name="_GoBack"/>
      <w:bookmarkEnd w:id="1"/>
      <w:r>
        <w:rPr>
          <w:rFonts w:ascii="Calibri" w:hAnsi="Calibri" w:cs="Tahoma"/>
          <w:sz w:val="22"/>
          <w:szCs w:val="20"/>
        </w:rPr>
        <w:t xml:space="preserve"> du cours d’eau et la </w:t>
      </w:r>
      <w:r w:rsidR="00D327D1">
        <w:rPr>
          <w:rFonts w:ascii="Calibri" w:hAnsi="Calibri" w:cs="Tahoma"/>
          <w:sz w:val="22"/>
          <w:szCs w:val="20"/>
        </w:rPr>
        <w:t>r</w:t>
      </w:r>
      <w:r>
        <w:rPr>
          <w:rFonts w:ascii="Calibri" w:hAnsi="Calibri" w:cs="Tahoma"/>
          <w:sz w:val="22"/>
          <w:szCs w:val="20"/>
        </w:rPr>
        <w:t>estauration du lit, des berges et de la continuité écologique,</w:t>
      </w:r>
      <w:r w:rsidRPr="00354AA6">
        <w:rPr>
          <w:rFonts w:ascii="Calibri" w:hAnsi="Calibri" w:cs="Tahoma"/>
          <w:sz w:val="22"/>
          <w:szCs w:val="20"/>
        </w:rPr>
        <w:t xml:space="preserve"> débuterons courant </w:t>
      </w:r>
      <w:r w:rsidR="00D327D1">
        <w:rPr>
          <w:rFonts w:ascii="Calibri" w:hAnsi="Calibri" w:cs="Tahoma"/>
          <w:sz w:val="22"/>
          <w:szCs w:val="20"/>
        </w:rPr>
        <w:t xml:space="preserve">septembre </w:t>
      </w:r>
      <w:r w:rsidRPr="00354AA6">
        <w:rPr>
          <w:rFonts w:ascii="Calibri" w:hAnsi="Calibri" w:cs="Tahoma"/>
          <w:sz w:val="22"/>
          <w:szCs w:val="20"/>
        </w:rPr>
        <w:t>2019.</w:t>
      </w:r>
      <w:r w:rsidR="002474CC">
        <w:rPr>
          <w:rFonts w:ascii="Calibri" w:hAnsi="Calibri" w:cs="Tahoma"/>
          <w:sz w:val="22"/>
          <w:szCs w:val="20"/>
        </w:rPr>
        <w:t xml:space="preserve"> La date de </w:t>
      </w:r>
      <w:proofErr w:type="spellStart"/>
      <w:r w:rsidR="002474CC">
        <w:rPr>
          <w:rFonts w:ascii="Calibri" w:hAnsi="Calibri" w:cs="Tahoma"/>
          <w:sz w:val="22"/>
          <w:szCs w:val="20"/>
        </w:rPr>
        <w:t>la</w:t>
      </w:r>
      <w:proofErr w:type="spellEnd"/>
      <w:r w:rsidR="002474CC">
        <w:rPr>
          <w:rFonts w:ascii="Calibri" w:hAnsi="Calibri" w:cs="Tahoma"/>
          <w:sz w:val="22"/>
          <w:szCs w:val="20"/>
        </w:rPr>
        <w:t xml:space="preserve"> prochaine réunion de chantier vous sera communiquée ultérieurement.</w:t>
      </w:r>
    </w:p>
    <w:p w14:paraId="47266234" w14:textId="77777777" w:rsidR="00FF7425" w:rsidRPr="00354AA6" w:rsidRDefault="00FF7425" w:rsidP="00AC3C24">
      <w:pPr>
        <w:ind w:firstLine="709"/>
        <w:rPr>
          <w:rFonts w:ascii="Calibri" w:hAnsi="Calibri" w:cs="Tahoma"/>
          <w:szCs w:val="22"/>
        </w:rPr>
      </w:pPr>
    </w:p>
    <w:p w14:paraId="26923524" w14:textId="77777777" w:rsidR="009923D3" w:rsidRPr="00354AA6" w:rsidRDefault="009923D3" w:rsidP="00AC3C24">
      <w:pPr>
        <w:ind w:firstLine="709"/>
        <w:rPr>
          <w:rFonts w:ascii="Calibri" w:hAnsi="Calibri" w:cs="Tahoma"/>
          <w:sz w:val="22"/>
          <w:szCs w:val="22"/>
        </w:rPr>
      </w:pPr>
    </w:p>
    <w:p w14:paraId="520D6E29" w14:textId="77777777" w:rsidR="009923D3" w:rsidRPr="00354AA6" w:rsidRDefault="009923D3" w:rsidP="00AC3C24">
      <w:pPr>
        <w:ind w:firstLine="709"/>
        <w:rPr>
          <w:rFonts w:ascii="Calibri" w:hAnsi="Calibri" w:cs="Tahoma"/>
          <w:sz w:val="22"/>
          <w:szCs w:val="22"/>
        </w:rPr>
      </w:pPr>
    </w:p>
    <w:p w14:paraId="6847EAB1" w14:textId="77777777" w:rsidR="0000465C" w:rsidRPr="00354AA6" w:rsidRDefault="008805C8" w:rsidP="00AC3C24">
      <w:pPr>
        <w:ind w:firstLine="709"/>
        <w:rPr>
          <w:rFonts w:ascii="Calibri" w:hAnsi="Calibri" w:cs="Tahoma"/>
          <w:sz w:val="22"/>
          <w:szCs w:val="20"/>
        </w:rPr>
      </w:pPr>
      <w:r w:rsidRPr="00354AA6">
        <w:rPr>
          <w:rFonts w:ascii="Calibri" w:hAnsi="Calibri" w:cs="Tahoma"/>
          <w:sz w:val="22"/>
          <w:szCs w:val="20"/>
        </w:rPr>
        <w:t>Le</w:t>
      </w:r>
      <w:r w:rsidR="00EB1E07" w:rsidRPr="00354AA6">
        <w:rPr>
          <w:rFonts w:ascii="Arial Rounded MT Bold" w:hAnsi="Arial Rounded MT Bold" w:cs="Tahoma"/>
          <w:sz w:val="22"/>
          <w:szCs w:val="20"/>
        </w:rPr>
        <w:t xml:space="preserve"> </w:t>
      </w:r>
      <w:r w:rsidR="00EB1E07" w:rsidRPr="00354AA6">
        <w:rPr>
          <w:rFonts w:ascii="Calibri" w:hAnsi="Calibri" w:cs="Tahoma"/>
          <w:sz w:val="22"/>
          <w:szCs w:val="20"/>
        </w:rPr>
        <w:t>service technique</w:t>
      </w:r>
      <w:r w:rsidR="00D264ED" w:rsidRPr="00354AA6">
        <w:rPr>
          <w:rFonts w:ascii="Calibri" w:hAnsi="Calibri" w:cs="Tahoma"/>
          <w:sz w:val="22"/>
          <w:szCs w:val="20"/>
        </w:rPr>
        <w:t>,</w:t>
      </w:r>
      <w:r w:rsidR="00126934">
        <w:rPr>
          <w:rFonts w:ascii="Calibri" w:hAnsi="Calibri" w:cs="Tahoma"/>
          <w:sz w:val="22"/>
          <w:szCs w:val="20"/>
        </w:rPr>
        <w:t xml:space="preserve"> </w:t>
      </w:r>
      <w:r w:rsidR="00126934">
        <w:rPr>
          <w:rFonts w:ascii="Calibri" w:hAnsi="Calibri" w:cs="Tahoma"/>
          <w:sz w:val="22"/>
          <w:szCs w:val="20"/>
        </w:rPr>
        <w:tab/>
      </w:r>
      <w:r w:rsidR="00126934">
        <w:rPr>
          <w:rFonts w:ascii="Calibri" w:hAnsi="Calibri" w:cs="Tahoma"/>
          <w:sz w:val="22"/>
          <w:szCs w:val="20"/>
        </w:rPr>
        <w:tab/>
      </w:r>
      <w:r w:rsidR="00126934">
        <w:rPr>
          <w:rFonts w:ascii="Calibri" w:hAnsi="Calibri" w:cs="Tahoma"/>
          <w:sz w:val="22"/>
          <w:szCs w:val="20"/>
        </w:rPr>
        <w:tab/>
        <w:t>GOETGHEBEUR Clément</w:t>
      </w:r>
    </w:p>
    <w:p w14:paraId="2A03734D" w14:textId="64F16371" w:rsidR="00ED2A02" w:rsidRPr="00FF7425" w:rsidRDefault="00126934" w:rsidP="00126934">
      <w:pPr>
        <w:ind w:left="4254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0"/>
        </w:rPr>
        <w:t xml:space="preserve">       </w:t>
      </w:r>
      <w:r w:rsidR="004D3112" w:rsidRPr="00354AA6">
        <w:rPr>
          <w:rFonts w:ascii="Calibri" w:hAnsi="Calibri" w:cs="Tahoma"/>
          <w:noProof/>
          <w:sz w:val="22"/>
          <w:szCs w:val="20"/>
        </w:rPr>
        <w:drawing>
          <wp:inline distT="0" distB="0" distL="0" distR="0" wp14:anchorId="53ADD34F" wp14:editId="3AB5A115">
            <wp:extent cx="1082675" cy="746125"/>
            <wp:effectExtent l="0" t="0" r="0" b="0"/>
            <wp:docPr id="11" name="Image 11" descr="Signature 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gnature C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A02" w:rsidRPr="00FF7425" w:rsidSect="00D264ED">
      <w:footerReference w:type="default" r:id="rId21"/>
      <w:pgSz w:w="11906" w:h="16838"/>
      <w:pgMar w:top="709" w:right="991" w:bottom="851" w:left="993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AEFA8" w14:textId="77777777" w:rsidR="00BA40AC" w:rsidRDefault="00BA40AC" w:rsidP="002D22D4">
      <w:r>
        <w:separator/>
      </w:r>
    </w:p>
  </w:endnote>
  <w:endnote w:type="continuationSeparator" w:id="0">
    <w:p w14:paraId="7B5BAAEB" w14:textId="77777777" w:rsidR="00BA40AC" w:rsidRDefault="00BA40AC" w:rsidP="002D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57 Cn">
    <w:altName w:val="Arial"/>
    <w:charset w:val="00"/>
    <w:family w:val="swiss"/>
    <w:pitch w:val="variable"/>
    <w:sig w:usb0="8000008F" w:usb1="00002042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5C54E" w14:textId="71A8C22A" w:rsidR="00AC6F27" w:rsidRPr="00026842" w:rsidRDefault="004D3112">
    <w:pPr>
      <w:pStyle w:val="Pieddepage"/>
      <w:jc w:val="right"/>
      <w:rPr>
        <w:rFonts w:ascii="Calibri" w:hAnsi="Calibri"/>
        <w:color w:val="FFFFFF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C77DD9A" wp14:editId="2EEDBE42">
          <wp:simplePos x="0" y="0"/>
          <wp:positionH relativeFrom="column">
            <wp:posOffset>-739140</wp:posOffset>
          </wp:positionH>
          <wp:positionV relativeFrom="paragraph">
            <wp:posOffset>-143510</wp:posOffset>
          </wp:positionV>
          <wp:extent cx="7722870" cy="787400"/>
          <wp:effectExtent l="0" t="0" r="0" b="0"/>
          <wp:wrapNone/>
          <wp:docPr id="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87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F27" w:rsidRPr="00026842">
      <w:rPr>
        <w:rFonts w:ascii="Calibri" w:hAnsi="Calibri"/>
        <w:color w:val="FFFFFF"/>
      </w:rPr>
      <w:fldChar w:fldCharType="begin"/>
    </w:r>
    <w:r w:rsidR="00AC6F27" w:rsidRPr="00026842">
      <w:rPr>
        <w:rFonts w:ascii="Calibri" w:hAnsi="Calibri"/>
        <w:color w:val="FFFFFF"/>
      </w:rPr>
      <w:instrText xml:space="preserve"> PAGE   \* MERGEFORMAT </w:instrText>
    </w:r>
    <w:r w:rsidR="00AC6F27" w:rsidRPr="00026842">
      <w:rPr>
        <w:rFonts w:ascii="Calibri" w:hAnsi="Calibri"/>
        <w:color w:val="FFFFFF"/>
      </w:rPr>
      <w:fldChar w:fldCharType="separate"/>
    </w:r>
    <w:r w:rsidR="007358BE">
      <w:rPr>
        <w:rFonts w:ascii="Calibri" w:hAnsi="Calibri"/>
        <w:noProof/>
        <w:color w:val="FFFFFF"/>
      </w:rPr>
      <w:t>4</w:t>
    </w:r>
    <w:r w:rsidR="00AC6F27" w:rsidRPr="00026842">
      <w:rPr>
        <w:rFonts w:ascii="Calibri" w:hAnsi="Calibri"/>
        <w:color w:val="FFFFFF"/>
      </w:rPr>
      <w:fldChar w:fldCharType="end"/>
    </w:r>
  </w:p>
  <w:p w14:paraId="72CF382B" w14:textId="77777777" w:rsidR="00AC6F27" w:rsidRDefault="00AC6F2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18E50" w14:textId="77777777" w:rsidR="00BA40AC" w:rsidRDefault="00BA40AC" w:rsidP="002D22D4">
      <w:r>
        <w:separator/>
      </w:r>
    </w:p>
  </w:footnote>
  <w:footnote w:type="continuationSeparator" w:id="0">
    <w:p w14:paraId="32386E70" w14:textId="77777777" w:rsidR="00BA40AC" w:rsidRDefault="00BA40AC" w:rsidP="002D2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D59EF"/>
    <w:multiLevelType w:val="hybridMultilevel"/>
    <w:tmpl w:val="CAB4EECE"/>
    <w:lvl w:ilvl="0" w:tplc="AE3A8BEC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164BE"/>
    <w:multiLevelType w:val="multilevel"/>
    <w:tmpl w:val="8980639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F97209D"/>
    <w:multiLevelType w:val="hybridMultilevel"/>
    <w:tmpl w:val="3D1EFABE"/>
    <w:lvl w:ilvl="0" w:tplc="7D300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8DE7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A5AAB"/>
    <w:multiLevelType w:val="hybridMultilevel"/>
    <w:tmpl w:val="2C8AFC36"/>
    <w:lvl w:ilvl="0" w:tplc="AE3A8BEC"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FF54A8"/>
    <w:multiLevelType w:val="hybridMultilevel"/>
    <w:tmpl w:val="135ADD58"/>
    <w:lvl w:ilvl="0" w:tplc="7FCAFDDA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-54"/>
        </w:tabs>
        <w:ind w:left="-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66"/>
        </w:tabs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386"/>
        </w:tabs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06"/>
        </w:tabs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26"/>
        </w:tabs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546"/>
        </w:tabs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266"/>
        </w:tabs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986"/>
        </w:tabs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2B0753A4"/>
    <w:multiLevelType w:val="hybridMultilevel"/>
    <w:tmpl w:val="8382935A"/>
    <w:lvl w:ilvl="0" w:tplc="7D300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8DE7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3CD0"/>
    <w:multiLevelType w:val="hybridMultilevel"/>
    <w:tmpl w:val="433E0ECA"/>
    <w:lvl w:ilvl="0" w:tplc="7D3006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08DE78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D44378C"/>
    <w:multiLevelType w:val="hybridMultilevel"/>
    <w:tmpl w:val="82B49CE2"/>
    <w:lvl w:ilvl="0" w:tplc="AE3A8BEC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47BD3"/>
    <w:multiLevelType w:val="hybridMultilevel"/>
    <w:tmpl w:val="CCBCDBF4"/>
    <w:lvl w:ilvl="0" w:tplc="FB520696">
      <w:numFmt w:val="bullet"/>
      <w:lvlText w:val=""/>
      <w:lvlJc w:val="left"/>
      <w:pPr>
        <w:tabs>
          <w:tab w:val="num" w:pos="825"/>
        </w:tabs>
        <w:ind w:left="825" w:hanging="465"/>
      </w:pPr>
      <w:rPr>
        <w:rFonts w:ascii="Wingdings 3" w:eastAsia="Times New Roman" w:hAnsi="Wingdings 3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0D1F02"/>
    <w:multiLevelType w:val="multilevel"/>
    <w:tmpl w:val="E646A356"/>
    <w:lvl w:ilvl="0"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07116C"/>
    <w:multiLevelType w:val="hybridMultilevel"/>
    <w:tmpl w:val="26C49254"/>
    <w:lvl w:ilvl="0" w:tplc="B0A66530">
      <w:numFmt w:val="bullet"/>
      <w:lvlText w:val=""/>
      <w:lvlJc w:val="left"/>
      <w:pPr>
        <w:ind w:left="720" w:hanging="360"/>
      </w:pPr>
      <w:rPr>
        <w:rFonts w:ascii="Wingdings 3" w:eastAsia="Times New Roman" w:hAnsi="Wingdings 3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E7107"/>
    <w:multiLevelType w:val="hybridMultilevel"/>
    <w:tmpl w:val="E646A356"/>
    <w:lvl w:ilvl="0" w:tplc="AE3A8BEC"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EF523C"/>
    <w:multiLevelType w:val="hybridMultilevel"/>
    <w:tmpl w:val="184C9066"/>
    <w:lvl w:ilvl="0" w:tplc="2732FBB6">
      <w:start w:val="1"/>
      <w:numFmt w:val="bullet"/>
      <w:lvlText w:val=""/>
      <w:lvlJc w:val="left"/>
      <w:pPr>
        <w:tabs>
          <w:tab w:val="num" w:pos="831"/>
        </w:tabs>
        <w:ind w:left="831" w:hanging="405"/>
      </w:pPr>
      <w:rPr>
        <w:rFonts w:ascii="Symbol" w:hAnsi="Symbol" w:hint="default"/>
        <w:b w:val="0"/>
        <w:color w:val="3B96E9"/>
        <w:sz w:val="22"/>
      </w:rPr>
    </w:lvl>
    <w:lvl w:ilvl="1" w:tplc="4B66F4DA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3B96E9"/>
      </w:rPr>
    </w:lvl>
    <w:lvl w:ilvl="2" w:tplc="BA7E249A">
      <w:numFmt w:val="bullet"/>
      <w:lvlText w:val=""/>
      <w:lvlJc w:val="left"/>
      <w:pPr>
        <w:tabs>
          <w:tab w:val="num" w:pos="2256"/>
        </w:tabs>
        <w:ind w:left="2256" w:hanging="390"/>
      </w:pPr>
      <w:rPr>
        <w:rFonts w:ascii="Wingdings" w:eastAsia="Times New Roman" w:hAnsi="Wingdings" w:cs="Times New Roman" w:hint="default"/>
      </w:rPr>
    </w:lvl>
    <w:lvl w:ilvl="3" w:tplc="040C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0C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3" w15:restartNumberingAfterBreak="0">
    <w:nsid w:val="3D510705"/>
    <w:multiLevelType w:val="hybridMultilevel"/>
    <w:tmpl w:val="117C43BA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4B35982"/>
    <w:multiLevelType w:val="hybridMultilevel"/>
    <w:tmpl w:val="AD449C3E"/>
    <w:lvl w:ilvl="0" w:tplc="7D300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8DE7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E7C79"/>
    <w:multiLevelType w:val="hybridMultilevel"/>
    <w:tmpl w:val="7AA0CF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85592"/>
    <w:multiLevelType w:val="hybridMultilevel"/>
    <w:tmpl w:val="AA06449A"/>
    <w:lvl w:ilvl="0" w:tplc="B0A66530">
      <w:numFmt w:val="bullet"/>
      <w:lvlText w:val=""/>
      <w:lvlJc w:val="left"/>
      <w:pPr>
        <w:ind w:left="720" w:hanging="360"/>
      </w:pPr>
      <w:rPr>
        <w:rFonts w:ascii="Wingdings 3" w:eastAsia="Times New Roman" w:hAnsi="Wingdings 3" w:cs="Times New Roman" w:hint="default"/>
        <w:b w:val="0"/>
      </w:rPr>
    </w:lvl>
    <w:lvl w:ilvl="1" w:tplc="AE3A8BEC">
      <w:numFmt w:val="bullet"/>
      <w:lvlText w:val=""/>
      <w:lvlJc w:val="left"/>
      <w:pPr>
        <w:tabs>
          <w:tab w:val="num" w:pos="1724"/>
        </w:tabs>
        <w:ind w:left="1724" w:hanging="284"/>
      </w:pPr>
      <w:rPr>
        <w:rFonts w:ascii="Symbol" w:eastAsia="Times New Roman" w:hAnsi="Symbol" w:cs="Times New Roman" w:hint="default"/>
        <w:b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DE206A"/>
    <w:multiLevelType w:val="hybridMultilevel"/>
    <w:tmpl w:val="358470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D2D2A"/>
    <w:multiLevelType w:val="hybridMultilevel"/>
    <w:tmpl w:val="CC98919A"/>
    <w:lvl w:ilvl="0" w:tplc="4B66F4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B96E9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65506EE"/>
    <w:multiLevelType w:val="hybridMultilevel"/>
    <w:tmpl w:val="F7564A48"/>
    <w:lvl w:ilvl="0" w:tplc="4B66F4D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3B96E9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D04FD9"/>
    <w:multiLevelType w:val="hybridMultilevel"/>
    <w:tmpl w:val="1A8478DA"/>
    <w:lvl w:ilvl="0" w:tplc="4B66F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96E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0B31C8"/>
    <w:multiLevelType w:val="hybridMultilevel"/>
    <w:tmpl w:val="05584C0E"/>
    <w:lvl w:ilvl="0" w:tplc="A38A67AE">
      <w:numFmt w:val="bullet"/>
      <w:lvlText w:val=""/>
      <w:lvlJc w:val="left"/>
      <w:pPr>
        <w:tabs>
          <w:tab w:val="num" w:pos="340"/>
        </w:tabs>
        <w:ind w:left="340" w:hanging="340"/>
      </w:pPr>
      <w:rPr>
        <w:rFonts w:ascii="Wingdings 3" w:eastAsia="Times New Roman" w:hAnsi="Wingdings 3" w:cs="Times New Roman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8030CD"/>
    <w:multiLevelType w:val="hybridMultilevel"/>
    <w:tmpl w:val="3C2CE0CC"/>
    <w:lvl w:ilvl="0" w:tplc="967CB4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3B96E9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854EF"/>
    <w:multiLevelType w:val="hybridMultilevel"/>
    <w:tmpl w:val="1C146D3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354033"/>
    <w:multiLevelType w:val="hybridMultilevel"/>
    <w:tmpl w:val="1218A1A4"/>
    <w:lvl w:ilvl="0" w:tplc="A8F41C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E0863"/>
    <w:multiLevelType w:val="hybridMultilevel"/>
    <w:tmpl w:val="ED569BA6"/>
    <w:lvl w:ilvl="0" w:tplc="AE3A8BEC"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7D910DC"/>
    <w:multiLevelType w:val="hybridMultilevel"/>
    <w:tmpl w:val="1AF2F758"/>
    <w:lvl w:ilvl="0" w:tplc="235003D6">
      <w:numFmt w:val="bullet"/>
      <w:lvlText w:val=""/>
      <w:lvlJc w:val="left"/>
      <w:pPr>
        <w:tabs>
          <w:tab w:val="num" w:pos="765"/>
        </w:tabs>
        <w:ind w:left="765" w:hanging="405"/>
      </w:pPr>
      <w:rPr>
        <w:rFonts w:ascii="Wingdings 3" w:eastAsia="Times New Roman" w:hAnsi="Wingdings 3" w:cs="Times New Roman" w:hint="default"/>
        <w:b w:val="0"/>
        <w:sz w:val="24"/>
        <w:szCs w:val="24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7B3B14"/>
    <w:multiLevelType w:val="hybridMultilevel"/>
    <w:tmpl w:val="590EFBE4"/>
    <w:lvl w:ilvl="0" w:tplc="7D300624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  <w:color w:val="08DE78"/>
      </w:rPr>
    </w:lvl>
    <w:lvl w:ilvl="1" w:tplc="040C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11"/>
  </w:num>
  <w:num w:numId="7">
    <w:abstractNumId w:val="9"/>
  </w:num>
  <w:num w:numId="8">
    <w:abstractNumId w:val="16"/>
  </w:num>
  <w:num w:numId="9">
    <w:abstractNumId w:val="7"/>
  </w:num>
  <w:num w:numId="10">
    <w:abstractNumId w:val="0"/>
  </w:num>
  <w:num w:numId="11">
    <w:abstractNumId w:val="25"/>
  </w:num>
  <w:num w:numId="12">
    <w:abstractNumId w:val="13"/>
  </w:num>
  <w:num w:numId="13">
    <w:abstractNumId w:val="17"/>
  </w:num>
  <w:num w:numId="14">
    <w:abstractNumId w:val="15"/>
  </w:num>
  <w:num w:numId="15">
    <w:abstractNumId w:val="4"/>
  </w:num>
  <w:num w:numId="16">
    <w:abstractNumId w:val="6"/>
  </w:num>
  <w:num w:numId="17">
    <w:abstractNumId w:val="2"/>
  </w:num>
  <w:num w:numId="18">
    <w:abstractNumId w:val="27"/>
  </w:num>
  <w:num w:numId="19">
    <w:abstractNumId w:val="5"/>
  </w:num>
  <w:num w:numId="20">
    <w:abstractNumId w:val="14"/>
  </w:num>
  <w:num w:numId="21">
    <w:abstractNumId w:val="18"/>
  </w:num>
  <w:num w:numId="22">
    <w:abstractNumId w:val="20"/>
  </w:num>
  <w:num w:numId="23">
    <w:abstractNumId w:val="19"/>
  </w:num>
  <w:num w:numId="24">
    <w:abstractNumId w:val="8"/>
  </w:num>
  <w:num w:numId="25">
    <w:abstractNumId w:val="10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3313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8AC"/>
    <w:rsid w:val="00002220"/>
    <w:rsid w:val="00002276"/>
    <w:rsid w:val="00002402"/>
    <w:rsid w:val="0000465C"/>
    <w:rsid w:val="00007A0F"/>
    <w:rsid w:val="00017E3A"/>
    <w:rsid w:val="0002178A"/>
    <w:rsid w:val="00026842"/>
    <w:rsid w:val="0004691A"/>
    <w:rsid w:val="000473F3"/>
    <w:rsid w:val="00050FE1"/>
    <w:rsid w:val="000573F3"/>
    <w:rsid w:val="0006053D"/>
    <w:rsid w:val="000803C1"/>
    <w:rsid w:val="0008411E"/>
    <w:rsid w:val="00085E1B"/>
    <w:rsid w:val="000938FA"/>
    <w:rsid w:val="000B01C3"/>
    <w:rsid w:val="000B1035"/>
    <w:rsid w:val="000B2EF3"/>
    <w:rsid w:val="000B4C5B"/>
    <w:rsid w:val="000B7E15"/>
    <w:rsid w:val="000D2F2A"/>
    <w:rsid w:val="000E7224"/>
    <w:rsid w:val="000F0EC6"/>
    <w:rsid w:val="001043EC"/>
    <w:rsid w:val="0011188C"/>
    <w:rsid w:val="00115732"/>
    <w:rsid w:val="00116DDD"/>
    <w:rsid w:val="001230ED"/>
    <w:rsid w:val="001245CD"/>
    <w:rsid w:val="001247A5"/>
    <w:rsid w:val="00126934"/>
    <w:rsid w:val="00126D8F"/>
    <w:rsid w:val="001300D2"/>
    <w:rsid w:val="00136142"/>
    <w:rsid w:val="0014679D"/>
    <w:rsid w:val="001468D4"/>
    <w:rsid w:val="00151819"/>
    <w:rsid w:val="00153AF3"/>
    <w:rsid w:val="00154C04"/>
    <w:rsid w:val="00173576"/>
    <w:rsid w:val="00176A78"/>
    <w:rsid w:val="001777E0"/>
    <w:rsid w:val="0018199F"/>
    <w:rsid w:val="00182762"/>
    <w:rsid w:val="00184BEE"/>
    <w:rsid w:val="00192FD2"/>
    <w:rsid w:val="00194F3E"/>
    <w:rsid w:val="00197244"/>
    <w:rsid w:val="001A785E"/>
    <w:rsid w:val="001C0903"/>
    <w:rsid w:val="001D10C1"/>
    <w:rsid w:val="001D556C"/>
    <w:rsid w:val="001F2689"/>
    <w:rsid w:val="001F4DDC"/>
    <w:rsid w:val="001F4E2B"/>
    <w:rsid w:val="002055E2"/>
    <w:rsid w:val="002067A1"/>
    <w:rsid w:val="0020726F"/>
    <w:rsid w:val="00207DB2"/>
    <w:rsid w:val="0021460A"/>
    <w:rsid w:val="002236F1"/>
    <w:rsid w:val="002314EF"/>
    <w:rsid w:val="00231E65"/>
    <w:rsid w:val="002341AA"/>
    <w:rsid w:val="00234CD1"/>
    <w:rsid w:val="00235377"/>
    <w:rsid w:val="00236986"/>
    <w:rsid w:val="00240E0E"/>
    <w:rsid w:val="002474CC"/>
    <w:rsid w:val="00251BB0"/>
    <w:rsid w:val="00253474"/>
    <w:rsid w:val="00254264"/>
    <w:rsid w:val="002558E9"/>
    <w:rsid w:val="002631C8"/>
    <w:rsid w:val="0026402B"/>
    <w:rsid w:val="00271CAD"/>
    <w:rsid w:val="00272FAF"/>
    <w:rsid w:val="00280F5D"/>
    <w:rsid w:val="00281A14"/>
    <w:rsid w:val="002908D2"/>
    <w:rsid w:val="002928F6"/>
    <w:rsid w:val="0029517B"/>
    <w:rsid w:val="0029688B"/>
    <w:rsid w:val="002A4697"/>
    <w:rsid w:val="002B33E9"/>
    <w:rsid w:val="002B36F2"/>
    <w:rsid w:val="002B68AC"/>
    <w:rsid w:val="002C2038"/>
    <w:rsid w:val="002D22D4"/>
    <w:rsid w:val="002D7FBC"/>
    <w:rsid w:val="002E573D"/>
    <w:rsid w:val="002E685B"/>
    <w:rsid w:val="002F1EB6"/>
    <w:rsid w:val="003031CD"/>
    <w:rsid w:val="003041F4"/>
    <w:rsid w:val="00322854"/>
    <w:rsid w:val="0032640A"/>
    <w:rsid w:val="003415D7"/>
    <w:rsid w:val="00343FF7"/>
    <w:rsid w:val="00354AA6"/>
    <w:rsid w:val="003560AA"/>
    <w:rsid w:val="0035621C"/>
    <w:rsid w:val="00362BC7"/>
    <w:rsid w:val="00372029"/>
    <w:rsid w:val="00372593"/>
    <w:rsid w:val="00373F4B"/>
    <w:rsid w:val="00374C17"/>
    <w:rsid w:val="003775B1"/>
    <w:rsid w:val="00382B02"/>
    <w:rsid w:val="00382C66"/>
    <w:rsid w:val="00383F94"/>
    <w:rsid w:val="00384447"/>
    <w:rsid w:val="00387F4D"/>
    <w:rsid w:val="003910B6"/>
    <w:rsid w:val="003952C9"/>
    <w:rsid w:val="00395482"/>
    <w:rsid w:val="003A27B2"/>
    <w:rsid w:val="003A794B"/>
    <w:rsid w:val="003A7FD8"/>
    <w:rsid w:val="003C28C3"/>
    <w:rsid w:val="003C72E4"/>
    <w:rsid w:val="003C780E"/>
    <w:rsid w:val="003D09DD"/>
    <w:rsid w:val="003D0B18"/>
    <w:rsid w:val="003D419C"/>
    <w:rsid w:val="003D649A"/>
    <w:rsid w:val="003E0E31"/>
    <w:rsid w:val="003F2EB7"/>
    <w:rsid w:val="003F5A8D"/>
    <w:rsid w:val="004067BB"/>
    <w:rsid w:val="0041303F"/>
    <w:rsid w:val="0041499D"/>
    <w:rsid w:val="00415209"/>
    <w:rsid w:val="00422B6C"/>
    <w:rsid w:val="00426678"/>
    <w:rsid w:val="00435809"/>
    <w:rsid w:val="00436544"/>
    <w:rsid w:val="00437F06"/>
    <w:rsid w:val="00444896"/>
    <w:rsid w:val="00447985"/>
    <w:rsid w:val="00447A34"/>
    <w:rsid w:val="00452E42"/>
    <w:rsid w:val="00455466"/>
    <w:rsid w:val="0046236D"/>
    <w:rsid w:val="00462E10"/>
    <w:rsid w:val="004672D8"/>
    <w:rsid w:val="0047119B"/>
    <w:rsid w:val="00474626"/>
    <w:rsid w:val="00475FF4"/>
    <w:rsid w:val="00483A9C"/>
    <w:rsid w:val="004846C8"/>
    <w:rsid w:val="00485C86"/>
    <w:rsid w:val="004902DE"/>
    <w:rsid w:val="00492D91"/>
    <w:rsid w:val="004964F4"/>
    <w:rsid w:val="004979FE"/>
    <w:rsid w:val="004A154D"/>
    <w:rsid w:val="004A171D"/>
    <w:rsid w:val="004A56E2"/>
    <w:rsid w:val="004A64C6"/>
    <w:rsid w:val="004A653A"/>
    <w:rsid w:val="004B4DED"/>
    <w:rsid w:val="004C0DDD"/>
    <w:rsid w:val="004C0F80"/>
    <w:rsid w:val="004D3112"/>
    <w:rsid w:val="004D36B1"/>
    <w:rsid w:val="004D5257"/>
    <w:rsid w:val="004D68A5"/>
    <w:rsid w:val="004E0B6E"/>
    <w:rsid w:val="004E326B"/>
    <w:rsid w:val="004E47A4"/>
    <w:rsid w:val="004E6519"/>
    <w:rsid w:val="004F7714"/>
    <w:rsid w:val="00507FD1"/>
    <w:rsid w:val="005105A6"/>
    <w:rsid w:val="00516E76"/>
    <w:rsid w:val="00520D10"/>
    <w:rsid w:val="0053213F"/>
    <w:rsid w:val="00541ABC"/>
    <w:rsid w:val="00557365"/>
    <w:rsid w:val="0055798C"/>
    <w:rsid w:val="005660E3"/>
    <w:rsid w:val="00570F45"/>
    <w:rsid w:val="005750D7"/>
    <w:rsid w:val="005770B2"/>
    <w:rsid w:val="00580F84"/>
    <w:rsid w:val="00585F02"/>
    <w:rsid w:val="005906CF"/>
    <w:rsid w:val="00590D04"/>
    <w:rsid w:val="005A0284"/>
    <w:rsid w:val="005A3EE0"/>
    <w:rsid w:val="005A66CC"/>
    <w:rsid w:val="005B00A5"/>
    <w:rsid w:val="005B3153"/>
    <w:rsid w:val="005C2A08"/>
    <w:rsid w:val="005C7FE2"/>
    <w:rsid w:val="005F090C"/>
    <w:rsid w:val="00603732"/>
    <w:rsid w:val="00606DC3"/>
    <w:rsid w:val="00611312"/>
    <w:rsid w:val="00614071"/>
    <w:rsid w:val="00637E0B"/>
    <w:rsid w:val="0064664B"/>
    <w:rsid w:val="00652CF0"/>
    <w:rsid w:val="00654318"/>
    <w:rsid w:val="00657E7D"/>
    <w:rsid w:val="00660C90"/>
    <w:rsid w:val="006615C8"/>
    <w:rsid w:val="0066397B"/>
    <w:rsid w:val="00671420"/>
    <w:rsid w:val="006817AE"/>
    <w:rsid w:val="00690489"/>
    <w:rsid w:val="006A396A"/>
    <w:rsid w:val="006A4716"/>
    <w:rsid w:val="006A5AD4"/>
    <w:rsid w:val="006A73B9"/>
    <w:rsid w:val="006B01E9"/>
    <w:rsid w:val="006C6AAC"/>
    <w:rsid w:val="006E138F"/>
    <w:rsid w:val="006E202E"/>
    <w:rsid w:val="006E304C"/>
    <w:rsid w:val="006E36D6"/>
    <w:rsid w:val="006E7B85"/>
    <w:rsid w:val="006E7E08"/>
    <w:rsid w:val="006F0841"/>
    <w:rsid w:val="006F2DC0"/>
    <w:rsid w:val="006F6499"/>
    <w:rsid w:val="00705621"/>
    <w:rsid w:val="00705EC1"/>
    <w:rsid w:val="00707F28"/>
    <w:rsid w:val="0071294D"/>
    <w:rsid w:val="00713D1B"/>
    <w:rsid w:val="00715CC7"/>
    <w:rsid w:val="007254A4"/>
    <w:rsid w:val="00725D8F"/>
    <w:rsid w:val="00734661"/>
    <w:rsid w:val="007358BE"/>
    <w:rsid w:val="00740C53"/>
    <w:rsid w:val="00743808"/>
    <w:rsid w:val="00755C54"/>
    <w:rsid w:val="0075783E"/>
    <w:rsid w:val="007605BF"/>
    <w:rsid w:val="007624E1"/>
    <w:rsid w:val="00765453"/>
    <w:rsid w:val="007664A1"/>
    <w:rsid w:val="00767187"/>
    <w:rsid w:val="0077679D"/>
    <w:rsid w:val="00780288"/>
    <w:rsid w:val="00780643"/>
    <w:rsid w:val="007812F9"/>
    <w:rsid w:val="007821F5"/>
    <w:rsid w:val="007A7EA2"/>
    <w:rsid w:val="007B3F68"/>
    <w:rsid w:val="007B658D"/>
    <w:rsid w:val="007C33BD"/>
    <w:rsid w:val="007C74FE"/>
    <w:rsid w:val="007D29B2"/>
    <w:rsid w:val="007D381E"/>
    <w:rsid w:val="007E00C8"/>
    <w:rsid w:val="007E5C41"/>
    <w:rsid w:val="007E728C"/>
    <w:rsid w:val="007E7E66"/>
    <w:rsid w:val="007F7601"/>
    <w:rsid w:val="0080095A"/>
    <w:rsid w:val="0080254C"/>
    <w:rsid w:val="00805855"/>
    <w:rsid w:val="008104EE"/>
    <w:rsid w:val="008174AC"/>
    <w:rsid w:val="00821127"/>
    <w:rsid w:val="00823913"/>
    <w:rsid w:val="00837974"/>
    <w:rsid w:val="008406F5"/>
    <w:rsid w:val="00840E2D"/>
    <w:rsid w:val="00845A2F"/>
    <w:rsid w:val="00847C57"/>
    <w:rsid w:val="00851751"/>
    <w:rsid w:val="00853BA6"/>
    <w:rsid w:val="00853C1A"/>
    <w:rsid w:val="0085662F"/>
    <w:rsid w:val="008649E5"/>
    <w:rsid w:val="00864F23"/>
    <w:rsid w:val="0086556C"/>
    <w:rsid w:val="00867512"/>
    <w:rsid w:val="008805C8"/>
    <w:rsid w:val="00883108"/>
    <w:rsid w:val="00883420"/>
    <w:rsid w:val="00891EDE"/>
    <w:rsid w:val="0089360E"/>
    <w:rsid w:val="008A054F"/>
    <w:rsid w:val="008A0D14"/>
    <w:rsid w:val="008A13A6"/>
    <w:rsid w:val="008A565D"/>
    <w:rsid w:val="008B7B95"/>
    <w:rsid w:val="008C2D93"/>
    <w:rsid w:val="008C563A"/>
    <w:rsid w:val="008E1723"/>
    <w:rsid w:val="008F280D"/>
    <w:rsid w:val="00902318"/>
    <w:rsid w:val="00902A08"/>
    <w:rsid w:val="009045EB"/>
    <w:rsid w:val="009074A0"/>
    <w:rsid w:val="00911092"/>
    <w:rsid w:val="00912284"/>
    <w:rsid w:val="00917B83"/>
    <w:rsid w:val="00921586"/>
    <w:rsid w:val="00962193"/>
    <w:rsid w:val="009752E7"/>
    <w:rsid w:val="0097791E"/>
    <w:rsid w:val="00986986"/>
    <w:rsid w:val="009923D3"/>
    <w:rsid w:val="009927D4"/>
    <w:rsid w:val="009951B0"/>
    <w:rsid w:val="009972C5"/>
    <w:rsid w:val="009B56EF"/>
    <w:rsid w:val="009B75EE"/>
    <w:rsid w:val="009B7E4D"/>
    <w:rsid w:val="009C402D"/>
    <w:rsid w:val="009C4E92"/>
    <w:rsid w:val="009C5339"/>
    <w:rsid w:val="009E24F4"/>
    <w:rsid w:val="009F0A7A"/>
    <w:rsid w:val="009F4ADB"/>
    <w:rsid w:val="009F4C54"/>
    <w:rsid w:val="00A01E94"/>
    <w:rsid w:val="00A028FE"/>
    <w:rsid w:val="00A11666"/>
    <w:rsid w:val="00A32430"/>
    <w:rsid w:val="00A369F7"/>
    <w:rsid w:val="00A40A64"/>
    <w:rsid w:val="00A41B88"/>
    <w:rsid w:val="00A47D53"/>
    <w:rsid w:val="00A55017"/>
    <w:rsid w:val="00A57B07"/>
    <w:rsid w:val="00A634CB"/>
    <w:rsid w:val="00A6632E"/>
    <w:rsid w:val="00A70570"/>
    <w:rsid w:val="00A73FF1"/>
    <w:rsid w:val="00A76513"/>
    <w:rsid w:val="00A77FFC"/>
    <w:rsid w:val="00A80B4D"/>
    <w:rsid w:val="00A81A30"/>
    <w:rsid w:val="00A852A9"/>
    <w:rsid w:val="00A9141A"/>
    <w:rsid w:val="00A93496"/>
    <w:rsid w:val="00A974E5"/>
    <w:rsid w:val="00AA322F"/>
    <w:rsid w:val="00AB71C0"/>
    <w:rsid w:val="00AB78E8"/>
    <w:rsid w:val="00AC3C24"/>
    <w:rsid w:val="00AC6F27"/>
    <w:rsid w:val="00AC74AD"/>
    <w:rsid w:val="00AD24FB"/>
    <w:rsid w:val="00AE331D"/>
    <w:rsid w:val="00AF3D17"/>
    <w:rsid w:val="00AF3FB0"/>
    <w:rsid w:val="00B052AC"/>
    <w:rsid w:val="00B0651D"/>
    <w:rsid w:val="00B11AF5"/>
    <w:rsid w:val="00B15717"/>
    <w:rsid w:val="00B342C9"/>
    <w:rsid w:val="00B35B5C"/>
    <w:rsid w:val="00B416BF"/>
    <w:rsid w:val="00B45535"/>
    <w:rsid w:val="00B4624A"/>
    <w:rsid w:val="00B50B90"/>
    <w:rsid w:val="00B52723"/>
    <w:rsid w:val="00B54127"/>
    <w:rsid w:val="00B551DB"/>
    <w:rsid w:val="00B579D7"/>
    <w:rsid w:val="00B63591"/>
    <w:rsid w:val="00B63FC8"/>
    <w:rsid w:val="00B64ED8"/>
    <w:rsid w:val="00B6614A"/>
    <w:rsid w:val="00B66DA1"/>
    <w:rsid w:val="00B71628"/>
    <w:rsid w:val="00B71B8A"/>
    <w:rsid w:val="00B72DA0"/>
    <w:rsid w:val="00B73D54"/>
    <w:rsid w:val="00B750BE"/>
    <w:rsid w:val="00B76898"/>
    <w:rsid w:val="00B82015"/>
    <w:rsid w:val="00B86BCD"/>
    <w:rsid w:val="00B958C0"/>
    <w:rsid w:val="00BA40AC"/>
    <w:rsid w:val="00BA6ABA"/>
    <w:rsid w:val="00BA7D97"/>
    <w:rsid w:val="00BB029F"/>
    <w:rsid w:val="00BB0A9B"/>
    <w:rsid w:val="00BB1A41"/>
    <w:rsid w:val="00BB4BA2"/>
    <w:rsid w:val="00BB6D46"/>
    <w:rsid w:val="00BC03EC"/>
    <w:rsid w:val="00BC0745"/>
    <w:rsid w:val="00BC3D8A"/>
    <w:rsid w:val="00BD281E"/>
    <w:rsid w:val="00BE087D"/>
    <w:rsid w:val="00BE5346"/>
    <w:rsid w:val="00BE5AAA"/>
    <w:rsid w:val="00BE5B34"/>
    <w:rsid w:val="00BE6BBA"/>
    <w:rsid w:val="00BE7EAE"/>
    <w:rsid w:val="00BF4A5D"/>
    <w:rsid w:val="00C04011"/>
    <w:rsid w:val="00C16720"/>
    <w:rsid w:val="00C24788"/>
    <w:rsid w:val="00C24970"/>
    <w:rsid w:val="00C260C1"/>
    <w:rsid w:val="00C308B1"/>
    <w:rsid w:val="00C33535"/>
    <w:rsid w:val="00C35029"/>
    <w:rsid w:val="00C42720"/>
    <w:rsid w:val="00C44821"/>
    <w:rsid w:val="00C4744B"/>
    <w:rsid w:val="00C53BD8"/>
    <w:rsid w:val="00C555C4"/>
    <w:rsid w:val="00C6438C"/>
    <w:rsid w:val="00C66C99"/>
    <w:rsid w:val="00C66DC9"/>
    <w:rsid w:val="00C82160"/>
    <w:rsid w:val="00C82CE1"/>
    <w:rsid w:val="00C83D5E"/>
    <w:rsid w:val="00C850FC"/>
    <w:rsid w:val="00C90573"/>
    <w:rsid w:val="00C912EC"/>
    <w:rsid w:val="00C95D34"/>
    <w:rsid w:val="00C97654"/>
    <w:rsid w:val="00C9789F"/>
    <w:rsid w:val="00CA5A9E"/>
    <w:rsid w:val="00CA6042"/>
    <w:rsid w:val="00CA6C72"/>
    <w:rsid w:val="00CA7C95"/>
    <w:rsid w:val="00CB5FE2"/>
    <w:rsid w:val="00CB63A3"/>
    <w:rsid w:val="00CB7377"/>
    <w:rsid w:val="00CC4A6A"/>
    <w:rsid w:val="00CC5356"/>
    <w:rsid w:val="00CC5EF6"/>
    <w:rsid w:val="00CD1BD4"/>
    <w:rsid w:val="00CD30A1"/>
    <w:rsid w:val="00CD3801"/>
    <w:rsid w:val="00CE14FC"/>
    <w:rsid w:val="00CE2691"/>
    <w:rsid w:val="00CE458E"/>
    <w:rsid w:val="00CE5CD5"/>
    <w:rsid w:val="00CE6FDE"/>
    <w:rsid w:val="00CF38D4"/>
    <w:rsid w:val="00CF4367"/>
    <w:rsid w:val="00CF6446"/>
    <w:rsid w:val="00D00171"/>
    <w:rsid w:val="00D00D1E"/>
    <w:rsid w:val="00D00D3F"/>
    <w:rsid w:val="00D03AEC"/>
    <w:rsid w:val="00D14BA7"/>
    <w:rsid w:val="00D15447"/>
    <w:rsid w:val="00D255A1"/>
    <w:rsid w:val="00D264ED"/>
    <w:rsid w:val="00D26598"/>
    <w:rsid w:val="00D327D1"/>
    <w:rsid w:val="00D33598"/>
    <w:rsid w:val="00D360AD"/>
    <w:rsid w:val="00D3768A"/>
    <w:rsid w:val="00D43550"/>
    <w:rsid w:val="00D44112"/>
    <w:rsid w:val="00D53FAF"/>
    <w:rsid w:val="00D555E7"/>
    <w:rsid w:val="00D56797"/>
    <w:rsid w:val="00D57DE1"/>
    <w:rsid w:val="00D602A7"/>
    <w:rsid w:val="00D63EB9"/>
    <w:rsid w:val="00D658B0"/>
    <w:rsid w:val="00D65FE2"/>
    <w:rsid w:val="00D66380"/>
    <w:rsid w:val="00D71C3B"/>
    <w:rsid w:val="00D729CD"/>
    <w:rsid w:val="00D7394B"/>
    <w:rsid w:val="00D73A16"/>
    <w:rsid w:val="00D80A0B"/>
    <w:rsid w:val="00D94EB2"/>
    <w:rsid w:val="00DA095B"/>
    <w:rsid w:val="00DA6B1B"/>
    <w:rsid w:val="00DB3F0B"/>
    <w:rsid w:val="00DB7125"/>
    <w:rsid w:val="00DC46EA"/>
    <w:rsid w:val="00DC4BBD"/>
    <w:rsid w:val="00DC60A4"/>
    <w:rsid w:val="00DD2DA2"/>
    <w:rsid w:val="00DD6844"/>
    <w:rsid w:val="00DE0E31"/>
    <w:rsid w:val="00DE67F6"/>
    <w:rsid w:val="00DF32A6"/>
    <w:rsid w:val="00E00479"/>
    <w:rsid w:val="00E0798B"/>
    <w:rsid w:val="00E12773"/>
    <w:rsid w:val="00E22DCE"/>
    <w:rsid w:val="00E249C2"/>
    <w:rsid w:val="00E445C1"/>
    <w:rsid w:val="00E506B1"/>
    <w:rsid w:val="00E513ED"/>
    <w:rsid w:val="00E5610F"/>
    <w:rsid w:val="00E57C2F"/>
    <w:rsid w:val="00E65022"/>
    <w:rsid w:val="00E706B3"/>
    <w:rsid w:val="00E71C9D"/>
    <w:rsid w:val="00E725C7"/>
    <w:rsid w:val="00E7278E"/>
    <w:rsid w:val="00E81596"/>
    <w:rsid w:val="00E929F2"/>
    <w:rsid w:val="00E95B43"/>
    <w:rsid w:val="00E9616D"/>
    <w:rsid w:val="00EA5BA1"/>
    <w:rsid w:val="00EB1DD8"/>
    <w:rsid w:val="00EB1E07"/>
    <w:rsid w:val="00EB2512"/>
    <w:rsid w:val="00ED2A02"/>
    <w:rsid w:val="00EF05E5"/>
    <w:rsid w:val="00EF33DC"/>
    <w:rsid w:val="00F052FE"/>
    <w:rsid w:val="00F12146"/>
    <w:rsid w:val="00F1230E"/>
    <w:rsid w:val="00F20BD3"/>
    <w:rsid w:val="00F24077"/>
    <w:rsid w:val="00F242C8"/>
    <w:rsid w:val="00F25D29"/>
    <w:rsid w:val="00F27100"/>
    <w:rsid w:val="00F34845"/>
    <w:rsid w:val="00F4081B"/>
    <w:rsid w:val="00F42E9C"/>
    <w:rsid w:val="00F45083"/>
    <w:rsid w:val="00F5147D"/>
    <w:rsid w:val="00F51F07"/>
    <w:rsid w:val="00F60B52"/>
    <w:rsid w:val="00F721A6"/>
    <w:rsid w:val="00F7230D"/>
    <w:rsid w:val="00F85879"/>
    <w:rsid w:val="00F85E9E"/>
    <w:rsid w:val="00F876EA"/>
    <w:rsid w:val="00FB63CC"/>
    <w:rsid w:val="00FB700B"/>
    <w:rsid w:val="00FB7F1A"/>
    <w:rsid w:val="00FC129E"/>
    <w:rsid w:val="00FC4A21"/>
    <w:rsid w:val="00FC646D"/>
    <w:rsid w:val="00FD0860"/>
    <w:rsid w:val="00FD098C"/>
    <w:rsid w:val="00FD1283"/>
    <w:rsid w:val="00FE16A5"/>
    <w:rsid w:val="00FF257C"/>
    <w:rsid w:val="00FF52CA"/>
    <w:rsid w:val="00FF6756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blue"/>
    </o:shapedefaults>
    <o:shapelayout v:ext="edit">
      <o:idmap v:ext="edit" data="1"/>
    </o:shapelayout>
  </w:shapeDefaults>
  <w:decimalSymbol w:val=","/>
  <w:listSeparator w:val=";"/>
  <w14:docId w14:val="27C84D66"/>
  <w15:chartTrackingRefBased/>
  <w15:docId w15:val="{51E082E4-0224-4F81-B242-614AEF2AE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68AC"/>
    <w:rPr>
      <w:sz w:val="24"/>
      <w:szCs w:val="24"/>
    </w:rPr>
  </w:style>
  <w:style w:type="paragraph" w:styleId="Titre1">
    <w:name w:val="heading 1"/>
    <w:basedOn w:val="Titre"/>
    <w:next w:val="Normal"/>
    <w:link w:val="Titre1Car"/>
    <w:qFormat/>
    <w:rsid w:val="00231E65"/>
    <w:pPr>
      <w:numPr>
        <w:numId w:val="29"/>
      </w:numPr>
      <w:pBdr>
        <w:bottom w:val="none" w:sz="0" w:space="0" w:color="auto"/>
      </w:pBdr>
      <w:tabs>
        <w:tab w:val="left" w:pos="540"/>
      </w:tabs>
      <w:spacing w:after="0"/>
      <w:contextualSpacing w:val="0"/>
      <w:outlineLvl w:val="0"/>
    </w:pPr>
    <w:rPr>
      <w:rFonts w:ascii="Arial Black" w:hAnsi="Arial Black"/>
      <w:smallCaps/>
      <w:color w:val="auto"/>
      <w:spacing w:val="0"/>
      <w:kern w:val="0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231E65"/>
    <w:pPr>
      <w:keepNext/>
      <w:keepLines/>
      <w:numPr>
        <w:ilvl w:val="1"/>
        <w:numId w:val="29"/>
      </w:numPr>
      <w:spacing w:before="200"/>
      <w:outlineLvl w:val="1"/>
    </w:pPr>
    <w:rPr>
      <w:rFonts w:ascii="Cambria" w:hAnsi="Cambria"/>
      <w:b/>
      <w:bCs/>
      <w:color w:val="C00000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231E65"/>
    <w:pPr>
      <w:keepNext/>
      <w:keepLines/>
      <w:numPr>
        <w:ilvl w:val="2"/>
        <w:numId w:val="29"/>
      </w:numPr>
      <w:spacing w:before="200"/>
      <w:outlineLvl w:val="2"/>
    </w:pPr>
    <w:rPr>
      <w:rFonts w:ascii="Cambria" w:hAnsi="Cambria"/>
      <w:b/>
      <w:bCs/>
      <w:color w:val="1F497D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31E65"/>
    <w:pPr>
      <w:keepNext/>
      <w:keepLines/>
      <w:numPr>
        <w:ilvl w:val="3"/>
        <w:numId w:val="29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231E65"/>
    <w:pPr>
      <w:keepNext/>
      <w:keepLines/>
      <w:numPr>
        <w:ilvl w:val="4"/>
        <w:numId w:val="29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231E65"/>
    <w:pPr>
      <w:keepNext/>
      <w:keepLines/>
      <w:numPr>
        <w:ilvl w:val="5"/>
        <w:numId w:val="29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231E65"/>
    <w:pPr>
      <w:keepNext/>
      <w:keepLines/>
      <w:numPr>
        <w:ilvl w:val="6"/>
        <w:numId w:val="29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231E65"/>
    <w:pPr>
      <w:keepNext/>
      <w:keepLines/>
      <w:numPr>
        <w:ilvl w:val="7"/>
        <w:numId w:val="29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231E65"/>
    <w:pPr>
      <w:keepNext/>
      <w:keepLines/>
      <w:numPr>
        <w:ilvl w:val="8"/>
        <w:numId w:val="29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B6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CC5EF6"/>
    <w:pPr>
      <w:ind w:left="708"/>
    </w:pPr>
  </w:style>
  <w:style w:type="paragraph" w:styleId="Lgende">
    <w:name w:val="caption"/>
    <w:basedOn w:val="Normal"/>
    <w:next w:val="Normal"/>
    <w:unhideWhenUsed/>
    <w:qFormat/>
    <w:rsid w:val="009951B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rsid w:val="0082391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2391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2D22D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D22D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2D22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D22D4"/>
    <w:rPr>
      <w:sz w:val="24"/>
      <w:szCs w:val="24"/>
    </w:rPr>
  </w:style>
  <w:style w:type="character" w:customStyle="1" w:styleId="Titre1Car">
    <w:name w:val="Titre 1 Car"/>
    <w:link w:val="Titre1"/>
    <w:rsid w:val="00231E65"/>
    <w:rPr>
      <w:rFonts w:ascii="Arial Black" w:eastAsia="Times New Roman" w:hAnsi="Arial Black" w:cs="Times New Roman"/>
      <w:smallCaps/>
      <w:sz w:val="32"/>
      <w:szCs w:val="32"/>
    </w:rPr>
  </w:style>
  <w:style w:type="character" w:customStyle="1" w:styleId="Titre2Car">
    <w:name w:val="Titre 2 Car"/>
    <w:link w:val="Titre2"/>
    <w:rsid w:val="00231E65"/>
    <w:rPr>
      <w:rFonts w:ascii="Cambria" w:eastAsia="Times New Roman" w:hAnsi="Cambria" w:cs="Times New Roman"/>
      <w:b/>
      <w:bCs/>
      <w:color w:val="C00000"/>
      <w:sz w:val="26"/>
      <w:szCs w:val="26"/>
    </w:rPr>
  </w:style>
  <w:style w:type="character" w:customStyle="1" w:styleId="Titre3Car">
    <w:name w:val="Titre 3 Car"/>
    <w:link w:val="Titre3"/>
    <w:rsid w:val="00231E65"/>
    <w:rPr>
      <w:rFonts w:ascii="Cambria" w:eastAsia="Times New Roman" w:hAnsi="Cambria" w:cs="Times New Roman"/>
      <w:b/>
      <w:bCs/>
      <w:color w:val="1F497D"/>
      <w:sz w:val="24"/>
      <w:szCs w:val="24"/>
    </w:rPr>
  </w:style>
  <w:style w:type="character" w:customStyle="1" w:styleId="Titre4Car">
    <w:name w:val="Titre 4 Car"/>
    <w:link w:val="Titre4"/>
    <w:semiHidden/>
    <w:rsid w:val="00231E65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Titre5Car">
    <w:name w:val="Titre 5 Car"/>
    <w:link w:val="Titre5"/>
    <w:semiHidden/>
    <w:rsid w:val="00231E65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Titre6Car">
    <w:name w:val="Titre 6 Car"/>
    <w:link w:val="Titre6"/>
    <w:semiHidden/>
    <w:rsid w:val="00231E65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Titre7Car">
    <w:name w:val="Titre 7 Car"/>
    <w:link w:val="Titre7"/>
    <w:semiHidden/>
    <w:rsid w:val="00231E65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Titre8Car">
    <w:name w:val="Titre 8 Car"/>
    <w:link w:val="Titre8"/>
    <w:semiHidden/>
    <w:rsid w:val="00231E65"/>
    <w:rPr>
      <w:rFonts w:ascii="Cambria" w:eastAsia="Times New Roman" w:hAnsi="Cambria" w:cs="Times New Roman"/>
      <w:color w:val="404040"/>
    </w:rPr>
  </w:style>
  <w:style w:type="character" w:customStyle="1" w:styleId="Titre9Car">
    <w:name w:val="Titre 9 Car"/>
    <w:link w:val="Titre9"/>
    <w:semiHidden/>
    <w:rsid w:val="00231E65"/>
    <w:rPr>
      <w:rFonts w:ascii="Cambria" w:eastAsia="Times New Roman" w:hAnsi="Cambria" w:cs="Times New Roman"/>
      <w:i/>
      <w:iCs/>
      <w:color w:val="404040"/>
    </w:rPr>
  </w:style>
  <w:style w:type="paragraph" w:styleId="Titre">
    <w:name w:val="Title"/>
    <w:basedOn w:val="Normal"/>
    <w:next w:val="Normal"/>
    <w:link w:val="TitreCar"/>
    <w:qFormat/>
    <w:rsid w:val="00231E6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rsid w:val="00231E6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Emphaseintense">
    <w:name w:val="Emphase intense"/>
    <w:uiPriority w:val="21"/>
    <w:qFormat/>
    <w:rsid w:val="00FC4A21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54F5A-BFC7-4046-9227-E29530FED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7</Pages>
  <Words>1124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poste-7</dc:creator>
  <cp:keywords/>
  <cp:lastModifiedBy>Clément GOETGHEBEUR</cp:lastModifiedBy>
  <cp:revision>11</cp:revision>
  <cp:lastPrinted>2019-03-06T09:37:00Z</cp:lastPrinted>
  <dcterms:created xsi:type="dcterms:W3CDTF">2019-08-21T07:09:00Z</dcterms:created>
  <dcterms:modified xsi:type="dcterms:W3CDTF">2019-08-27T13:13:00Z</dcterms:modified>
</cp:coreProperties>
</file>